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bottomFromText="0" w:horzAnchor="margin" w:leftFromText="180" w:rightFromText="180" w:tblpX="0" w:tblpXSpec="center" w:tblpY="375" w:topFromText="0" w:vertAnchor="margin"/>
        <w:tblW w:w="10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28"/>
        <w:gridCol w:w="4761"/>
      </w:tblGrid>
      <w:tr>
        <w:trPr>
          <w:trHeight w:val="1225" w:hRule="atLeast"/>
        </w:trPr>
        <w:tc>
          <w:tcPr>
            <w:tcW w:w="5528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240" w:after="60"/>
              <w:outlineLvl w:val="0"/>
              <w:rPr>
                <w:rFonts w:ascii="Times New Roman" w:hAnsi="Times New Roman" w:eastAsia="Calibri" w:cs="Times New Roman"/>
                <w:bCs/>
                <w:kern w:val="2"/>
                <w:sz w:val="28"/>
                <w:szCs w:val="28"/>
                <w:lang w:val="x-none" w:eastAsia="ar-SA"/>
              </w:rPr>
            </w:pPr>
            <w:r>
              <w:rPr>
                <w:rFonts w:eastAsia="Calibri" w:cs="Times New Roman" w:ascii="Times New Roman" w:hAnsi="Times New Roman"/>
                <w:bCs/>
                <w:kern w:val="2"/>
                <w:sz w:val="28"/>
                <w:szCs w:val="28"/>
                <w:lang w:eastAsia="ar-SA"/>
              </w:rPr>
              <w:t xml:space="preserve">            </w:t>
            </w:r>
            <w:r>
              <w:rPr>
                <w:rFonts w:eastAsia="Calibri" w:cs="Times New Roman" w:ascii="Times New Roman" w:hAnsi="Times New Roman"/>
                <w:bCs/>
                <w:kern w:val="2"/>
                <w:sz w:val="28"/>
                <w:szCs w:val="28"/>
                <w:lang w:val="x-none" w:eastAsia="ar-SA"/>
              </w:rPr>
              <w:t>Принято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51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Педагогическим советом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51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протокол №1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51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от «29» августа 2023 г.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51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/>
            </w:r>
          </w:p>
        </w:tc>
        <w:tc>
          <w:tcPr>
            <w:tcW w:w="47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8"/>
                <w:szCs w:val="28"/>
              </w:rPr>
              <w:t>Утверждаю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Директор МБОУ «Средняя общеобразовательная школа №37 с углубленным изучением отдельных предметов»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_____________Л.А.Ахметзянова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Введено в действие приказом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от «29» августа 2023 г. №183</w:t>
            </w:r>
          </w:p>
        </w:tc>
      </w:tr>
    </w:tbl>
    <w:p>
      <w:pPr>
        <w:pStyle w:val="Normal"/>
        <w:tabs>
          <w:tab w:val="clear" w:pos="708"/>
          <w:tab w:val="left" w:pos="5812" w:leader="none"/>
          <w:tab w:val="left" w:pos="6096" w:leader="none"/>
        </w:tabs>
        <w:suppressAutoHyphens w:val="true"/>
        <w:spacing w:lineRule="auto" w:line="240" w:before="0" w:after="0"/>
        <w:ind w:left="284" w:hanging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01-10                                            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Arial" w:hAnsi="Arial" w:eastAsia="Times New Roman" w:cs="Times New Roman"/>
          <w:b/>
          <w:b/>
          <w:bCs/>
          <w:sz w:val="24"/>
          <w:szCs w:val="24"/>
          <w:lang w:val="x-none" w:eastAsia="x-none"/>
        </w:rPr>
      </w:pPr>
      <w:r>
        <w:rPr>
          <w:rFonts w:eastAsia="Times New Roman" w:cs="Times New Roman" w:ascii="Arial" w:hAnsi="Arial"/>
          <w:b/>
          <w:bCs/>
          <w:sz w:val="24"/>
          <w:szCs w:val="24"/>
          <w:lang w:val="x-none" w:eastAsia="x-none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Arial" w:hAnsi="Arial"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 w:ascii="Arial" w:hAnsi="Arial"/>
          <w:color w:val="444444"/>
          <w:sz w:val="24"/>
          <w:szCs w:val="24"/>
          <w:lang w:eastAsia="ru-RU"/>
        </w:rPr>
        <w:t> 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Arial" w:hAnsi="Arial"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 w:ascii="Arial" w:hAnsi="Arial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Arial" w:hAnsi="Arial"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 w:ascii="Arial" w:hAnsi="Arial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Arial" w:hAnsi="Arial"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 w:ascii="Arial" w:hAnsi="Arial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Arial" w:hAnsi="Arial"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 w:ascii="Arial" w:hAnsi="Arial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Arial" w:hAnsi="Arial"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 w:ascii="Arial" w:hAnsi="Arial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Arial" w:hAnsi="Arial"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 w:ascii="Arial" w:hAnsi="Arial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Arial" w:hAnsi="Arial"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 w:ascii="Arial" w:hAnsi="Arial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Arial" w:hAnsi="Arial"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 w:ascii="Arial" w:hAnsi="Arial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1"/>
        <w:spacing w:before="90" w:after="0"/>
        <w:ind w:left="0" w:right="4298" w:hanging="0"/>
        <w:jc w:val="right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>
      <w:pPr>
        <w:pStyle w:val="Normal"/>
        <w:suppressAutoHyphens w:val="true"/>
        <w:spacing w:lineRule="auto" w:line="240" w:before="0" w:after="0"/>
        <w:ind w:left="284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>о рабочих программах учебных предметов, учебных курсов (в том числе</w:t>
      </w:r>
      <w:r>
        <w:rPr>
          <w:rFonts w:cs="Times New Roman"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внеурочной деятельности), учебных модулей в соответствии с требованиями </w:t>
      </w:r>
      <w:r>
        <w:rPr>
          <w:rFonts w:cs="Times New Roman" w:ascii="Times New Roman" w:hAnsi="Times New Roman"/>
          <w:b/>
          <w:spacing w:val="-57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ФГОС и ФОП начального общего, основного общего и среднего общего</w:t>
      </w:r>
      <w:r>
        <w:rPr>
          <w:rFonts w:cs="Times New Roman"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образования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муниципального бюджетного общеобразовательного учреждения</w:t>
      </w:r>
    </w:p>
    <w:p>
      <w:pPr>
        <w:pStyle w:val="Normal"/>
        <w:suppressAutoHyphens w:val="true"/>
        <w:spacing w:lineRule="auto" w:line="240" w:before="0" w:after="0"/>
        <w:ind w:left="284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«Средняя общеобразовательная школа №37 с углубленным изучением отдельных предметов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»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left="702" w:right="961" w:firstLine="4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3" w:after="160"/>
        <w:rPr>
          <w:b/>
          <w:b/>
        </w:rPr>
      </w:pPr>
      <w:r>
        <w:rPr>
          <w:b/>
        </w:rPr>
      </w:r>
    </w:p>
    <w:p>
      <w:pPr>
        <w:pStyle w:val="1"/>
        <w:numPr>
          <w:ilvl w:val="0"/>
          <w:numId w:val="15"/>
        </w:numPr>
        <w:tabs>
          <w:tab w:val="clear" w:pos="708"/>
          <w:tab w:val="left" w:pos="4008" w:leader="none"/>
        </w:tabs>
        <w:ind w:left="4007" w:hanging="241"/>
        <w:jc w:val="left"/>
        <w:rPr/>
      </w:pPr>
      <w:r>
        <w:rPr/>
        <w:t>Общие</w:t>
      </w:r>
      <w:r>
        <w:rPr>
          <w:spacing w:val="-4"/>
        </w:rPr>
        <w:t xml:space="preserve"> </w:t>
      </w:r>
      <w:r>
        <w:rPr/>
        <w:t>положения</w:t>
      </w:r>
    </w:p>
    <w:p>
      <w:pPr>
        <w:pStyle w:val="TableParagraph"/>
        <w:numPr>
          <w:ilvl w:val="1"/>
          <w:numId w:val="14"/>
        </w:numPr>
        <w:tabs>
          <w:tab w:val="clear" w:pos="708"/>
          <w:tab w:val="left" w:pos="825" w:leader="none"/>
        </w:tabs>
        <w:ind w:left="380" w:right="634" w:hanging="0"/>
        <w:jc w:val="both"/>
        <w:rPr>
          <w:sz w:val="24"/>
        </w:rPr>
      </w:pPr>
      <w:r>
        <w:rPr>
          <w:sz w:val="24"/>
        </w:rPr>
        <w:t>Настоящее Положение о рабочих программах, разрабатываемых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 порядок разработки, утверждения и хранения рабочих программ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6"/>
          <w:sz w:val="24"/>
        </w:rPr>
        <w:t xml:space="preserve"> </w:t>
      </w:r>
      <w:r>
        <w:rPr>
          <w:sz w:val="24"/>
        </w:rPr>
        <w:t>(в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7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«</w:t>
      </w:r>
      <w:r>
        <w:rPr>
          <w:sz w:val="24"/>
        </w:rPr>
        <w:t>Средняя школа №33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школа).</w:t>
      </w:r>
    </w:p>
    <w:p>
      <w:pPr>
        <w:pStyle w:val="TableParagraph"/>
        <w:numPr>
          <w:ilvl w:val="1"/>
          <w:numId w:val="14"/>
        </w:numPr>
        <w:tabs>
          <w:tab w:val="clear" w:pos="708"/>
          <w:tab w:val="left" w:pos="801" w:leader="none"/>
        </w:tabs>
        <w:ind w:left="800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актов: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5" w:hanging="360"/>
        <w:rPr>
          <w:sz w:val="24"/>
        </w:rPr>
      </w:pPr>
      <w:r>
        <w:rPr>
          <w:sz w:val="24"/>
        </w:rPr>
        <w:t>Федерального закона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3" w:hanging="360"/>
        <w:rPr>
          <w:sz w:val="24"/>
        </w:rPr>
      </w:pPr>
      <w:r>
        <w:rPr>
          <w:sz w:val="24"/>
        </w:rPr>
        <w:t>приказа 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–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spacing w:before="1" w:after="0"/>
        <w:ind w:left="1160" w:right="813" w:hanging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программы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начального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НОО);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2" w:hanging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ФОП ООО);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09" w:hanging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ФОП СОО);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4" w:hanging="360"/>
        <w:rPr>
          <w:sz w:val="24"/>
        </w:rPr>
      </w:pPr>
      <w:r>
        <w:rPr>
          <w:sz w:val="24"/>
        </w:rPr>
        <w:t>приказа 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поколения);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spacing w:before="74" w:after="0"/>
        <w:ind w:left="1160" w:right="814" w:hanging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поколения);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4" w:hanging="360"/>
        <w:rPr>
          <w:sz w:val="24"/>
        </w:rPr>
      </w:pPr>
      <w:r>
        <w:rPr>
          <w:sz w:val="24"/>
        </w:rPr>
        <w:t>приказа 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поколения);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4" w:hanging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1897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ФГОС ООО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 поколения);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3" w:hanging="360"/>
        <w:rPr>
          <w:sz w:val="24"/>
        </w:rPr>
      </w:pPr>
      <w:r>
        <w:rPr>
          <w:sz w:val="24"/>
        </w:rPr>
        <w:t>приказа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ФГОС СОО);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spacing w:before="1" w:after="0"/>
        <w:ind w:left="1100" w:hanging="301"/>
        <w:rPr>
          <w:sz w:val="24"/>
        </w:rPr>
      </w:pP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№33»;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4" w:hanging="360"/>
        <w:rPr>
          <w:sz w:val="24"/>
        </w:rPr>
      </w:pPr>
      <w:r>
        <w:rPr>
          <w:sz w:val="24"/>
        </w:rPr>
        <w:t>положения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и промежуточной аттестации обучающихся в МБОУ «Средняя школа №</w:t>
      </w:r>
      <w:r>
        <w:rPr>
          <w:spacing w:val="1"/>
          <w:sz w:val="24"/>
        </w:rPr>
        <w:t>33</w:t>
      </w:r>
      <w:r>
        <w:rPr>
          <w:sz w:val="24"/>
        </w:rPr>
        <w:t>;</w:t>
      </w:r>
    </w:p>
    <w:p>
      <w:pPr>
        <w:pStyle w:val="TableParagraph"/>
        <w:numPr>
          <w:ilvl w:val="1"/>
          <w:numId w:val="14"/>
        </w:numPr>
        <w:tabs>
          <w:tab w:val="clear" w:pos="708"/>
          <w:tab w:val="left" w:pos="801" w:leader="none"/>
        </w:tabs>
        <w:ind w:left="800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термины: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6" w:hanging="36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(НОО, ООО, СОО) – завершенный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 определенной единой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совокупностью требований;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2" w:hanging="360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–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работы), определяющая единые для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spacing w:before="1" w:after="0"/>
        <w:ind w:left="1160" w:right="812" w:hanging="360"/>
        <w:rPr>
          <w:sz w:val="24"/>
        </w:rPr>
      </w:pPr>
      <w:r>
        <w:rPr>
          <w:sz w:val="24"/>
        </w:rPr>
        <w:t>образовательная программа – комплекс основных характеристик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 дисциплин (модулей), иных компонентов, оценочных 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а также в виде рабочей программы воспитания, 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работы,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spacing w:before="1" w:after="0"/>
        <w:ind w:left="1160" w:right="815" w:hanging="360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– методический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 образования;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3" w:hanging="36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– единица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(компонент)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 подготовки;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4" w:hanging="36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целостная,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углубляющая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областей и (или) в пределах которой осуществляется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spacing w:before="74" w:after="0"/>
        <w:ind w:left="1160" w:right="814" w:hanging="36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–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разделов;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5" w:hanging="360"/>
        <w:rPr>
          <w:sz w:val="24"/>
        </w:rPr>
      </w:pP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материалы.</w:t>
      </w:r>
    </w:p>
    <w:p>
      <w:pPr>
        <w:pStyle w:val="TableParagraph"/>
        <w:numPr>
          <w:ilvl w:val="1"/>
          <w:numId w:val="14"/>
        </w:numPr>
        <w:tabs>
          <w:tab w:val="clear" w:pos="708"/>
          <w:tab w:val="left" w:pos="909" w:leader="none"/>
        </w:tabs>
        <w:spacing w:before="1" w:after="0"/>
        <w:ind w:left="380" w:right="632" w:hanging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(курсу)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и технического обеспечения образовательной деятельности, 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данном  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TableParagraph"/>
        <w:numPr>
          <w:ilvl w:val="1"/>
          <w:numId w:val="14"/>
        </w:numPr>
        <w:tabs>
          <w:tab w:val="clear" w:pos="708"/>
          <w:tab w:val="left" w:pos="801" w:leader="none"/>
        </w:tabs>
        <w:ind w:left="800"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функции: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0" w:leader="none"/>
          <w:tab w:val="left" w:pos="1101" w:leader="none"/>
        </w:tabs>
        <w:ind w:left="1160" w:right="817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30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0" w:leader="none"/>
          <w:tab w:val="left" w:pos="1101" w:leader="none"/>
          <w:tab w:val="left" w:pos="2612" w:leader="none"/>
          <w:tab w:val="left" w:pos="4609" w:leader="none"/>
          <w:tab w:val="left" w:pos="6054" w:leader="none"/>
          <w:tab w:val="left" w:pos="6950" w:leader="none"/>
          <w:tab w:val="left" w:pos="7913" w:leader="none"/>
          <w:tab w:val="left" w:pos="9101" w:leader="none"/>
        </w:tabs>
        <w:ind w:left="1160" w:right="814" w:hanging="360"/>
        <w:rPr>
          <w:sz w:val="24"/>
        </w:rPr>
      </w:pPr>
      <w:r>
        <w:rPr>
          <w:sz w:val="24"/>
        </w:rPr>
        <w:t>обеспечение</w:t>
        <w:tab/>
        <w:t>преемственности</w:t>
        <w:tab/>
        <w:t>содержания</w:t>
        <w:tab/>
        <w:t>между</w:t>
        <w:tab/>
        <w:t>годами</w:t>
        <w:tab/>
        <w:t>обучения</w:t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уровнями образования;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0" w:leader="none"/>
          <w:tab w:val="left" w:pos="1101" w:leader="none"/>
        </w:tabs>
        <w:ind w:left="1160" w:right="814" w:hanging="360"/>
        <w:rPr>
          <w:sz w:val="24"/>
        </w:rPr>
      </w:pPr>
      <w:r>
        <w:rPr>
          <w:sz w:val="24"/>
        </w:rPr>
        <w:t>создание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обучению;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5" w:hanging="36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контингента обучающихся;</w:t>
      </w:r>
    </w:p>
    <w:p>
      <w:pPr>
        <w:pStyle w:val="TableParagraph"/>
        <w:numPr>
          <w:ilvl w:val="2"/>
          <w:numId w:val="14"/>
        </w:numPr>
        <w:tabs>
          <w:tab w:val="clear" w:pos="708"/>
          <w:tab w:val="left" w:pos="1101" w:leader="none"/>
        </w:tabs>
        <w:ind w:left="1160" w:right="813" w:hanging="360"/>
        <w:rPr>
          <w:sz w:val="24"/>
        </w:rPr>
      </w:pPr>
      <w:r>
        <w:rPr>
          <w:sz w:val="24"/>
        </w:rPr>
        <w:t>приобщение обучающихся к российским традиционным духовным 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 культурные ценности своей этнической группы, правилам и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 обществе.</w:t>
      </w:r>
    </w:p>
    <w:p>
      <w:pPr>
        <w:pStyle w:val="TableParagraph"/>
        <w:numPr>
          <w:ilvl w:val="1"/>
          <w:numId w:val="14"/>
        </w:numPr>
        <w:tabs>
          <w:tab w:val="clear" w:pos="708"/>
          <w:tab w:val="left" w:pos="811" w:leader="none"/>
        </w:tabs>
        <w:ind w:left="380" w:right="633" w:hanging="0"/>
        <w:jc w:val="both"/>
        <w:rPr>
          <w:sz w:val="24"/>
          <w:szCs w:val="24"/>
        </w:rPr>
      </w:pPr>
      <w:r>
        <w:rPr>
          <w:sz w:val="24"/>
          <w:szCs w:val="24"/>
        </w:rPr>
        <w:t>Школа предусматривает непосредственное применение при реализации ООП НОО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федеральных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предметам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«Русский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язык»,</w:t>
      </w:r>
    </w:p>
    <w:p>
      <w:pPr>
        <w:pStyle w:val="Normal"/>
        <w:ind w:left="38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«Литературное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чтение»,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«Окружающий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мир».</w:t>
      </w:r>
    </w:p>
    <w:p>
      <w:pPr>
        <w:pStyle w:val="TableParagraph"/>
        <w:numPr>
          <w:ilvl w:val="1"/>
          <w:numId w:val="14"/>
        </w:numPr>
        <w:tabs>
          <w:tab w:val="clear" w:pos="708"/>
          <w:tab w:val="left" w:pos="808" w:leader="none"/>
        </w:tabs>
        <w:ind w:left="380" w:right="638" w:hanging="0"/>
        <w:jc w:val="both"/>
        <w:rPr>
          <w:sz w:val="24"/>
        </w:rPr>
      </w:pPr>
      <w:r>
        <w:rPr>
          <w:sz w:val="24"/>
        </w:rPr>
        <w:t>Школа предусматривает непосредственное применение при реализации ООП 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ООП</w:t>
      </w:r>
      <w:r>
        <w:rPr>
          <w:spacing w:val="10"/>
          <w:sz w:val="24"/>
        </w:rPr>
        <w:t xml:space="preserve"> </w:t>
      </w:r>
      <w:r>
        <w:rPr>
          <w:sz w:val="24"/>
        </w:rPr>
        <w:t>СОО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9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3"/>
          <w:sz w:val="24"/>
        </w:rPr>
        <w:t xml:space="preserve"> </w:t>
      </w:r>
      <w:r>
        <w:rPr>
          <w:sz w:val="24"/>
        </w:rPr>
        <w:t>язык»,</w:t>
      </w:r>
    </w:p>
    <w:p>
      <w:pPr>
        <w:pStyle w:val="Normal"/>
        <w:ind w:left="38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«Литература»,</w:t>
      </w:r>
      <w:r>
        <w:rPr>
          <w:rFonts w:cs="Times New Roman" w:ascii="Times New Roman" w:hAnsi="Times New Roman"/>
          <w:spacing w:val="1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«История»,</w:t>
      </w:r>
      <w:r>
        <w:rPr>
          <w:rFonts w:cs="Times New Roman" w:ascii="Times New Roman" w:hAnsi="Times New Roman"/>
          <w:spacing w:val="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«Обществознание»,</w:t>
      </w:r>
      <w:r>
        <w:rPr>
          <w:rFonts w:cs="Times New Roman" w:ascii="Times New Roman" w:hAnsi="Times New Roman"/>
          <w:spacing w:val="1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«География»,</w:t>
      </w:r>
      <w:r>
        <w:rPr>
          <w:rFonts w:cs="Times New Roman" w:ascii="Times New Roman" w:hAnsi="Times New Roman"/>
          <w:spacing w:val="1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«Основы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безопасности</w:t>
      </w:r>
      <w:r>
        <w:rPr>
          <w:rFonts w:cs="Times New Roman" w:ascii="Times New Roman" w:hAnsi="Times New Roman"/>
          <w:spacing w:val="-5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жизнедеятельности».</w:t>
      </w:r>
    </w:p>
    <w:p>
      <w:pPr>
        <w:pStyle w:val="TableParagraph"/>
        <w:numPr>
          <w:ilvl w:val="1"/>
          <w:numId w:val="14"/>
        </w:numPr>
        <w:tabs>
          <w:tab w:val="clear" w:pos="708"/>
          <w:tab w:val="left" w:pos="871" w:leader="none"/>
        </w:tabs>
        <w:ind w:left="380" w:right="635" w:hanging="0"/>
        <w:jc w:val="both"/>
        <w:rPr>
          <w:sz w:val="24"/>
        </w:rPr>
      </w:pPr>
      <w:r>
        <w:rPr>
          <w:sz w:val="24"/>
        </w:rPr>
        <w:t>Федеральные рабочие программы 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 программ по учебным предметам обязательной части ООП НОО, ООП ООО,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СОО.</w:t>
      </w:r>
    </w:p>
    <w:p>
      <w:pPr>
        <w:pStyle w:val="TableParagraph"/>
        <w:numPr>
          <w:ilvl w:val="1"/>
          <w:numId w:val="14"/>
        </w:numPr>
        <w:tabs>
          <w:tab w:val="clear" w:pos="708"/>
          <w:tab w:val="left" w:pos="839" w:leader="none"/>
        </w:tabs>
        <w:ind w:left="380" w:right="635" w:hanging="0"/>
        <w:jc w:val="both"/>
        <w:rPr>
          <w:sz w:val="24"/>
        </w:rPr>
      </w:pPr>
      <w:r>
        <w:rPr>
          <w:sz w:val="24"/>
        </w:rPr>
        <w:t>Обязанности педагогического работника в части разработки, коррекции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и мера ответственности за выполнение рабочей программы в полном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 работника.</w:t>
      </w:r>
    </w:p>
    <w:p>
      <w:pPr>
        <w:pStyle w:val="TableParagraph"/>
        <w:numPr>
          <w:ilvl w:val="1"/>
          <w:numId w:val="14"/>
        </w:numPr>
        <w:tabs>
          <w:tab w:val="clear" w:pos="708"/>
          <w:tab w:val="left" w:pos="986" w:leader="none"/>
        </w:tabs>
        <w:spacing w:before="74" w:after="0"/>
        <w:ind w:left="380" w:right="639" w:hanging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бессрочно,</w:t>
      </w:r>
      <w:r>
        <w:rPr>
          <w:spacing w:val="-1"/>
          <w:sz w:val="24"/>
        </w:rPr>
        <w:t xml:space="preserve"> </w:t>
      </w:r>
      <w:r>
        <w:rPr>
          <w:sz w:val="24"/>
        </w:rPr>
        <w:t>до замены его 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>
      <w:pPr>
        <w:pStyle w:val="1"/>
        <w:numPr>
          <w:ilvl w:val="0"/>
          <w:numId w:val="15"/>
        </w:numPr>
        <w:tabs>
          <w:tab w:val="clear" w:pos="708"/>
          <w:tab w:val="left" w:pos="240" w:leader="none"/>
        </w:tabs>
        <w:ind w:left="3294" w:right="3312" w:hanging="3295"/>
        <w:rPr/>
      </w:pPr>
      <w:r>
        <w:rPr/>
        <w:t>Структура</w:t>
      </w:r>
      <w:r>
        <w:rPr>
          <w:spacing w:val="-4"/>
        </w:rPr>
        <w:t xml:space="preserve"> </w:t>
      </w:r>
      <w:r>
        <w:rPr/>
        <w:t>рабочей</w:t>
      </w:r>
      <w:r>
        <w:rPr>
          <w:spacing w:val="-4"/>
        </w:rPr>
        <w:t xml:space="preserve"> </w:t>
      </w:r>
      <w:r>
        <w:rPr/>
        <w:t>программы</w:t>
      </w:r>
    </w:p>
    <w:p>
      <w:pPr>
        <w:pStyle w:val="TableParagraph"/>
        <w:numPr>
          <w:ilvl w:val="1"/>
          <w:numId w:val="13"/>
        </w:numPr>
        <w:tabs>
          <w:tab w:val="clear" w:pos="708"/>
          <w:tab w:val="left" w:pos="981" w:leader="none"/>
        </w:tabs>
        <w:ind w:left="380" w:right="633" w:hanging="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требованиями: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1" w:leader="none"/>
        </w:tabs>
        <w:ind w:left="1160" w:right="814" w:hanging="360"/>
        <w:rPr>
          <w:sz w:val="24"/>
        </w:rPr>
      </w:pPr>
      <w:r>
        <w:rPr>
          <w:sz w:val="24"/>
        </w:rPr>
        <w:t>ФГОС НОО, утвержденного приказом Минпросвещения от 31.05.2021 № 286;</w:t>
      </w:r>
      <w:r>
        <w:rPr>
          <w:spacing w:val="1"/>
          <w:sz w:val="24"/>
        </w:rPr>
        <w:t xml:space="preserve"> </w:t>
      </w:r>
      <w:r>
        <w:rPr>
          <w:sz w:val="24"/>
        </w:rPr>
        <w:t>ФГОС ООО, утвержденного приказом Минпросвещения от 31.05.2021 № 287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— ФГОС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поколения);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1" w:leader="none"/>
        </w:tabs>
        <w:ind w:left="1160" w:right="813" w:hanging="360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373;</w:t>
      </w:r>
      <w:r>
        <w:rPr>
          <w:spacing w:val="-57"/>
          <w:sz w:val="24"/>
        </w:rPr>
        <w:t xml:space="preserve"> </w:t>
      </w:r>
      <w:r>
        <w:rPr>
          <w:sz w:val="24"/>
        </w:rPr>
        <w:t>ФГОС ООО, утвержденного приказом Минобрнауки от 17.12.2010 № 1897;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— ФГОС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 поколения);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1" w:leader="none"/>
        </w:tabs>
        <w:spacing w:before="1" w:after="0"/>
        <w:ind w:left="1100" w:hanging="301"/>
        <w:rPr>
          <w:sz w:val="24"/>
        </w:rPr>
      </w:pP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СОО;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299" w:leader="none"/>
          <w:tab w:val="left" w:pos="1101" w:leader="none"/>
        </w:tabs>
        <w:ind w:left="1100" w:right="3214" w:hanging="1101"/>
        <w:jc w:val="right"/>
        <w:rPr>
          <w:sz w:val="24"/>
        </w:rPr>
      </w:pPr>
      <w:r>
        <w:rPr>
          <w:sz w:val="24"/>
        </w:rPr>
        <w:t>локальных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 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4"/>
          <w:sz w:val="24"/>
        </w:rPr>
        <w:t xml:space="preserve"> </w:t>
      </w:r>
      <w:r>
        <w:rPr>
          <w:sz w:val="24"/>
        </w:rPr>
        <w:t>1.2.</w:t>
      </w:r>
    </w:p>
    <w:p>
      <w:pPr>
        <w:pStyle w:val="TableParagraph"/>
        <w:numPr>
          <w:ilvl w:val="1"/>
          <w:numId w:val="13"/>
        </w:numPr>
        <w:tabs>
          <w:tab w:val="clear" w:pos="708"/>
          <w:tab w:val="left" w:pos="808" w:leader="none"/>
        </w:tabs>
        <w:ind w:left="380" w:right="635" w:hanging="0"/>
        <w:jc w:val="both"/>
        <w:rPr>
          <w:sz w:val="24"/>
        </w:rPr>
      </w:pPr>
      <w:r>
        <w:rPr>
          <w:sz w:val="24"/>
        </w:rPr>
        <w:t>Обязательные компоненты рабочих программ учебных предметов, учебных 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 ФГОС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 поколения.</w:t>
      </w:r>
    </w:p>
    <w:p>
      <w:pPr>
        <w:pStyle w:val="Normal"/>
        <w:spacing w:before="2" w:after="160"/>
        <w:rPr/>
      </w:pPr>
      <w:r>
        <w:rPr/>
      </w:r>
    </w:p>
    <w:p>
      <w:pPr>
        <w:pStyle w:val="TableParagraph"/>
        <w:numPr>
          <w:ilvl w:val="2"/>
          <w:numId w:val="12"/>
        </w:numPr>
        <w:tabs>
          <w:tab w:val="clear" w:pos="708"/>
          <w:tab w:val="left" w:pos="1065" w:leader="none"/>
        </w:tabs>
        <w:ind w:left="380" w:right="634" w:hanging="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компоненты:</w:t>
      </w:r>
    </w:p>
    <w:p>
      <w:pPr>
        <w:pStyle w:val="TableParagraph"/>
        <w:numPr>
          <w:ilvl w:val="0"/>
          <w:numId w:val="11"/>
        </w:numPr>
        <w:tabs>
          <w:tab w:val="clear" w:pos="708"/>
          <w:tab w:val="left" w:pos="1101" w:leader="none"/>
        </w:tabs>
        <w:ind w:left="1160" w:right="815" w:hanging="360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модуля;</w:t>
      </w:r>
    </w:p>
    <w:p>
      <w:pPr>
        <w:pStyle w:val="TableParagraph"/>
        <w:numPr>
          <w:ilvl w:val="0"/>
          <w:numId w:val="11"/>
        </w:numPr>
        <w:tabs>
          <w:tab w:val="clear" w:pos="708"/>
          <w:tab w:val="left" w:pos="1101" w:leader="none"/>
        </w:tabs>
        <w:ind w:left="1160" w:right="815" w:hanging="360"/>
        <w:rPr>
          <w:sz w:val="24"/>
        </w:rPr>
      </w:pPr>
      <w:r>
        <w:rPr>
          <w:sz w:val="24"/>
        </w:rPr>
        <w:t>планируемые результаты освоения учебного предмета, учебного курса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модуля;</w:t>
      </w:r>
    </w:p>
    <w:p>
      <w:pPr>
        <w:pStyle w:val="TableParagraph"/>
        <w:numPr>
          <w:ilvl w:val="0"/>
          <w:numId w:val="11"/>
        </w:numPr>
        <w:tabs>
          <w:tab w:val="clear" w:pos="708"/>
          <w:tab w:val="left" w:pos="1101" w:leader="none"/>
        </w:tabs>
        <w:ind w:left="1160" w:right="813" w:hanging="360"/>
        <w:rPr>
          <w:sz w:val="24"/>
        </w:rPr>
      </w:pP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 на освоение каждой темы учебного предмета, учебного курса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ресурсов, являющихся учебно-методическими материалами (мультимедийные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57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групп пользователей, представленными в электронном (цифровом)</w:t>
      </w:r>
      <w:r>
        <w:rPr>
          <w:spacing w:val="-57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ИКТ,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образовании;</w:t>
      </w:r>
    </w:p>
    <w:p>
      <w:pPr>
        <w:pStyle w:val="TableParagraph"/>
        <w:tabs>
          <w:tab w:val="clear" w:pos="708"/>
          <w:tab w:val="left" w:pos="1101" w:leader="none"/>
        </w:tabs>
        <w:ind w:left="1160" w:right="813" w:hanging="0"/>
        <w:rPr>
          <w:sz w:val="24"/>
        </w:rPr>
      </w:pPr>
      <w:r>
        <w:rPr>
          <w:sz w:val="24"/>
        </w:rPr>
        <w:t>Приложениями к рабочим программам являются:</w:t>
      </w:r>
    </w:p>
    <w:p>
      <w:pPr>
        <w:pStyle w:val="TableParagraph"/>
        <w:numPr>
          <w:ilvl w:val="0"/>
          <w:numId w:val="11"/>
        </w:numPr>
        <w:tabs>
          <w:tab w:val="clear" w:pos="708"/>
          <w:tab w:val="left" w:pos="1101" w:leader="none"/>
        </w:tabs>
        <w:spacing w:before="1" w:after="0"/>
        <w:ind w:left="1100" w:hanging="301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планирование;</w:t>
      </w:r>
    </w:p>
    <w:p>
      <w:pPr>
        <w:pStyle w:val="TableParagraph"/>
        <w:numPr>
          <w:ilvl w:val="0"/>
          <w:numId w:val="11"/>
        </w:numPr>
        <w:tabs>
          <w:tab w:val="clear" w:pos="708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>
      <w:pPr>
        <w:pStyle w:val="TableParagraph"/>
        <w:numPr>
          <w:ilvl w:val="2"/>
          <w:numId w:val="12"/>
        </w:numPr>
        <w:tabs>
          <w:tab w:val="clear" w:pos="708"/>
          <w:tab w:val="left" w:pos="1026" w:leader="none"/>
        </w:tabs>
        <w:ind w:left="380" w:right="633" w:hanging="0"/>
        <w:jc w:val="both"/>
        <w:rPr>
          <w:sz w:val="24"/>
        </w:rPr>
      </w:pPr>
      <w:r>
        <w:rPr>
          <w:sz w:val="24"/>
        </w:rPr>
        <w:t>В качестве электронных образовательных ресурсов допускается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ресурсов, допущенных к использованию при реализации имеющих 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образования, утвержденный приказом Минпросвещения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02.08.2022 №</w:t>
      </w:r>
      <w:r>
        <w:rPr>
          <w:spacing w:val="-2"/>
          <w:sz w:val="24"/>
        </w:rPr>
        <w:t xml:space="preserve"> </w:t>
      </w:r>
      <w:r>
        <w:rPr>
          <w:sz w:val="24"/>
        </w:rPr>
        <w:t>653.</w:t>
      </w:r>
    </w:p>
    <w:p>
      <w:pPr>
        <w:pStyle w:val="TableParagraph"/>
        <w:numPr>
          <w:ilvl w:val="2"/>
          <w:numId w:val="12"/>
        </w:numPr>
        <w:tabs>
          <w:tab w:val="clear" w:pos="708"/>
          <w:tab w:val="left" w:pos="1050" w:leader="none"/>
        </w:tabs>
        <w:spacing w:before="74" w:after="0"/>
        <w:ind w:left="380" w:right="633" w:hanging="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, </w:t>
      </w:r>
      <w:r>
        <w:rPr>
          <w:sz w:val="24"/>
        </w:rPr>
        <w:t>ООО, СОО,</w:t>
      </w:r>
      <w:r>
        <w:rPr>
          <w:spacing w:val="38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ФГОС</w:t>
      </w:r>
      <w:r>
        <w:rPr>
          <w:spacing w:val="39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кроме</w:t>
      </w:r>
      <w:r>
        <w:rPr>
          <w:spacing w:val="39"/>
          <w:sz w:val="24"/>
        </w:rPr>
        <w:t xml:space="preserve"> </w:t>
      </w:r>
      <w:r>
        <w:rPr>
          <w:sz w:val="24"/>
        </w:rPr>
        <w:t>перечисленного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пункте</w:t>
      </w:r>
    </w:p>
    <w:p>
      <w:pPr>
        <w:pStyle w:val="Normal"/>
        <w:ind w:left="380" w:right="6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2.2.4.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настоящего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Положения,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должны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содержать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указание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форму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проведения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занятий в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разделе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«Содержание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учебного курса».</w:t>
      </w:r>
    </w:p>
    <w:p>
      <w:pPr>
        <w:pStyle w:val="Normal"/>
        <w:ind w:left="380" w:right="6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2.2.5. Рабочие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программы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ФГОС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третьего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поколения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формируются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учетом</w:t>
      </w:r>
      <w:r>
        <w:rPr>
          <w:rFonts w:cs="Times New Roman" w:ascii="Times New Roman" w:hAnsi="Times New Roman"/>
          <w:spacing w:val="1"/>
          <w:sz w:val="24"/>
        </w:rPr>
        <w:t xml:space="preserve">  </w:t>
      </w:r>
      <w:r>
        <w:rPr>
          <w:rFonts w:cs="Times New Roman" w:ascii="Times New Roman" w:hAnsi="Times New Roman"/>
          <w:sz w:val="24"/>
        </w:rPr>
        <w:t>рабочей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программы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воспитания.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Отобразить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учет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рабочей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программы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воспитания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необходимо одним или несколькими способами из предложенных ниже (по выбору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педагога):</w:t>
      </w:r>
    </w:p>
    <w:p>
      <w:pPr>
        <w:pStyle w:val="TableParagraph"/>
        <w:numPr>
          <w:ilvl w:val="3"/>
          <w:numId w:val="12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  <w:szCs w:val="24"/>
        </w:rPr>
      </w:pPr>
      <w:r>
        <w:rPr>
          <w:sz w:val="24"/>
          <w:szCs w:val="24"/>
        </w:rPr>
        <w:t>указать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87"/>
          <w:sz w:val="24"/>
          <w:szCs w:val="24"/>
        </w:rPr>
        <w:t xml:space="preserve"> </w:t>
      </w:r>
      <w:r>
        <w:rPr>
          <w:sz w:val="24"/>
          <w:szCs w:val="24"/>
        </w:rPr>
        <w:t>учете</w:t>
      </w:r>
      <w:r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разделе</w:t>
      </w:r>
    </w:p>
    <w:p>
      <w:pPr>
        <w:pStyle w:val="Normal"/>
        <w:ind w:left="1160" w:right="81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«Содержание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учебного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предмета/учебного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курса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(в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том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числе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внеурочной</w:t>
      </w:r>
      <w:r>
        <w:rPr>
          <w:rFonts w:cs="Times New Roman" w:ascii="Times New Roman" w:hAnsi="Times New Roman"/>
          <w:spacing w:val="-5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деятельности)/учебного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модуля»;</w:t>
      </w:r>
    </w:p>
    <w:p>
      <w:pPr>
        <w:pStyle w:val="TableParagraph"/>
        <w:numPr>
          <w:ilvl w:val="3"/>
          <w:numId w:val="12"/>
        </w:numPr>
        <w:tabs>
          <w:tab w:val="clear" w:pos="708"/>
          <w:tab w:val="left" w:pos="1101" w:leader="none"/>
        </w:tabs>
        <w:ind w:left="1160" w:right="815" w:hanging="360"/>
        <w:rPr>
          <w:sz w:val="24"/>
        </w:rPr>
      </w:pPr>
      <w:r>
        <w:rPr>
          <w:sz w:val="24"/>
        </w:rPr>
        <w:t>отразить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колонке таблицы тематического планирования.</w:t>
      </w:r>
    </w:p>
    <w:p>
      <w:pPr>
        <w:pStyle w:val="TableParagraph"/>
        <w:numPr>
          <w:ilvl w:val="1"/>
          <w:numId w:val="13"/>
        </w:numPr>
        <w:tabs>
          <w:tab w:val="clear" w:pos="708"/>
          <w:tab w:val="left" w:pos="837" w:leader="none"/>
        </w:tabs>
        <w:ind w:left="380" w:right="634" w:hanging="0"/>
        <w:jc w:val="both"/>
        <w:rPr>
          <w:sz w:val="24"/>
        </w:rPr>
      </w:pPr>
      <w:r>
        <w:rPr>
          <w:sz w:val="24"/>
        </w:rPr>
        <w:t>Обязательные компоненты рабочих программ учебных предметов, курсов,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внеурочной деятельности, ООП НОО, ООО и СОО, разработанных по ФГОС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поколения.</w:t>
      </w:r>
    </w:p>
    <w:p>
      <w:pPr>
        <w:pStyle w:val="TableParagraph"/>
        <w:numPr>
          <w:ilvl w:val="2"/>
          <w:numId w:val="10"/>
        </w:numPr>
        <w:tabs>
          <w:tab w:val="clear" w:pos="708"/>
          <w:tab w:val="left" w:pos="1067" w:leader="none"/>
        </w:tabs>
        <w:spacing w:before="1" w:after="0"/>
        <w:ind w:left="380" w:right="635" w:hanging="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компоненты:</w:t>
      </w:r>
    </w:p>
    <w:p>
      <w:pPr>
        <w:pStyle w:val="TableParagraph"/>
        <w:numPr>
          <w:ilvl w:val="0"/>
          <w:numId w:val="9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>
      <w:pPr>
        <w:pStyle w:val="TableParagraph"/>
        <w:numPr>
          <w:ilvl w:val="0"/>
          <w:numId w:val="9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содержание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курса;</w:t>
      </w:r>
    </w:p>
    <w:p>
      <w:pPr>
        <w:pStyle w:val="TableParagraph"/>
        <w:numPr>
          <w:ilvl w:val="0"/>
          <w:numId w:val="9"/>
        </w:numPr>
        <w:tabs>
          <w:tab w:val="clear" w:pos="708"/>
          <w:tab w:val="left" w:pos="1101" w:leader="none"/>
        </w:tabs>
        <w:ind w:left="1160" w:right="816" w:hanging="360"/>
        <w:rPr>
          <w:sz w:val="24"/>
        </w:rPr>
      </w:pP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с указанием количества часов, отводимых на освоение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темы;</w:t>
      </w:r>
    </w:p>
    <w:p>
      <w:pPr>
        <w:pStyle w:val="TableParagraph"/>
        <w:numPr>
          <w:ilvl w:val="0"/>
          <w:numId w:val="9"/>
        </w:numPr>
        <w:tabs>
          <w:tab w:val="clear" w:pos="708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планирование;</w:t>
      </w:r>
    </w:p>
    <w:p>
      <w:pPr>
        <w:pStyle w:val="TableParagraph"/>
        <w:numPr>
          <w:ilvl w:val="0"/>
          <w:numId w:val="9"/>
        </w:numPr>
        <w:tabs>
          <w:tab w:val="clear" w:pos="708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>
      <w:pPr>
        <w:pStyle w:val="TableParagraph"/>
        <w:numPr>
          <w:ilvl w:val="2"/>
          <w:numId w:val="10"/>
        </w:numPr>
        <w:tabs>
          <w:tab w:val="clear" w:pos="708"/>
          <w:tab w:val="left" w:pos="1012" w:leader="none"/>
        </w:tabs>
        <w:ind w:left="380" w:right="633" w:hanging="0"/>
        <w:jc w:val="both"/>
        <w:rPr>
          <w:sz w:val="24"/>
        </w:rPr>
      </w:pPr>
      <w:r>
        <w:rPr>
          <w:sz w:val="24"/>
        </w:rPr>
        <w:t>Рабочие программы курсов внеурочной деятельности ООП НОО, ООО и СОО,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компоненты:</w:t>
      </w:r>
    </w:p>
    <w:p>
      <w:pPr>
        <w:pStyle w:val="TableParagraph"/>
        <w:numPr>
          <w:ilvl w:val="3"/>
          <w:numId w:val="10"/>
        </w:numPr>
        <w:tabs>
          <w:tab w:val="clear" w:pos="708"/>
          <w:tab w:val="left" w:pos="1100" w:leader="none"/>
          <w:tab w:val="left" w:pos="1101" w:leader="none"/>
        </w:tabs>
        <w:spacing w:before="1" w:after="0"/>
        <w:ind w:left="1100" w:hanging="301"/>
        <w:rPr>
          <w:sz w:val="24"/>
        </w:rPr>
      </w:pPr>
      <w:r>
        <w:rPr>
          <w:sz w:val="24"/>
        </w:rPr>
        <w:t>пояснительную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записку;</w:t>
      </w:r>
    </w:p>
    <w:p>
      <w:pPr>
        <w:pStyle w:val="TableParagraph"/>
        <w:numPr>
          <w:ilvl w:val="3"/>
          <w:numId w:val="10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TableParagraph"/>
        <w:numPr>
          <w:ilvl w:val="3"/>
          <w:numId w:val="10"/>
        </w:numPr>
        <w:tabs>
          <w:tab w:val="clear" w:pos="708"/>
          <w:tab w:val="left" w:pos="1100" w:leader="none"/>
          <w:tab w:val="left" w:pos="1101" w:leader="none"/>
        </w:tabs>
        <w:ind w:left="1160" w:right="814" w:hanging="360"/>
        <w:rPr>
          <w:sz w:val="24"/>
        </w:rPr>
      </w:pPr>
      <w:r>
        <w:rPr>
          <w:sz w:val="24"/>
        </w:rPr>
        <w:t>содержание</w:t>
      </w:r>
      <w:r>
        <w:rPr>
          <w:spacing w:val="16"/>
          <w:sz w:val="24"/>
        </w:rPr>
        <w:t xml:space="preserve"> </w:t>
      </w:r>
      <w:r>
        <w:rPr>
          <w:sz w:val="24"/>
        </w:rPr>
        <w:t>курса</w:t>
      </w:r>
      <w:r>
        <w:rPr>
          <w:spacing w:val="1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7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TableParagraph"/>
        <w:numPr>
          <w:ilvl w:val="3"/>
          <w:numId w:val="10"/>
        </w:numPr>
        <w:tabs>
          <w:tab w:val="clear" w:pos="708"/>
          <w:tab w:val="left" w:pos="1100" w:leader="none"/>
          <w:tab w:val="left" w:pos="1101" w:leader="none"/>
        </w:tabs>
        <w:ind w:left="1160" w:right="816" w:hanging="360"/>
        <w:rPr>
          <w:sz w:val="24"/>
        </w:rPr>
      </w:pPr>
      <w:r>
        <w:rPr>
          <w:sz w:val="24"/>
        </w:rPr>
        <w:t>тематическое</w:t>
      </w:r>
      <w:r>
        <w:rPr>
          <w:spacing w:val="49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8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TableParagraph"/>
        <w:numPr>
          <w:ilvl w:val="3"/>
          <w:numId w:val="10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планирование;</w:t>
      </w:r>
    </w:p>
    <w:p>
      <w:pPr>
        <w:pStyle w:val="TableParagraph"/>
        <w:numPr>
          <w:ilvl w:val="3"/>
          <w:numId w:val="10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>
      <w:pPr>
        <w:pStyle w:val="TableParagraph"/>
        <w:numPr>
          <w:ilvl w:val="2"/>
          <w:numId w:val="10"/>
        </w:numPr>
        <w:tabs>
          <w:tab w:val="clear" w:pos="708"/>
          <w:tab w:val="left" w:pos="983" w:leader="none"/>
        </w:tabs>
        <w:spacing w:before="74" w:after="0"/>
        <w:ind w:left="380" w:right="635" w:hanging="0"/>
        <w:jc w:val="both"/>
        <w:rPr>
          <w:sz w:val="24"/>
        </w:rPr>
      </w:pPr>
      <w:r>
        <w:rPr>
          <w:sz w:val="24"/>
        </w:rPr>
        <w:t>Рабочие программы формируются с учетом 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программы воспитания. Отобразить учет рабочей программы воспитания необходимо посредством включения </w:t>
      </w:r>
      <w:r>
        <w:rPr>
          <w:b/>
          <w:bCs/>
          <w:sz w:val="24"/>
        </w:rPr>
        <w:t>целевых приоритетов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 курса.</w:t>
      </w:r>
    </w:p>
    <w:p>
      <w:pPr>
        <w:pStyle w:val="TableParagraph"/>
        <w:numPr>
          <w:ilvl w:val="1"/>
          <w:numId w:val="13"/>
        </w:numPr>
        <w:tabs>
          <w:tab w:val="clear" w:pos="708"/>
          <w:tab w:val="left" w:pos="820" w:leader="none"/>
        </w:tabs>
        <w:spacing w:before="1" w:after="0"/>
        <w:ind w:left="380" w:right="634" w:hanging="0"/>
        <w:jc w:val="both"/>
        <w:rPr>
          <w:sz w:val="24"/>
        </w:rPr>
      </w:pPr>
      <w:r>
        <w:rPr>
          <w:sz w:val="24"/>
        </w:rPr>
        <w:t>Раздел «Планируемые результаты освоения учебного предмета, учебного курса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6"/>
          <w:sz w:val="24"/>
        </w:rPr>
        <w:t xml:space="preserve"> </w:t>
      </w:r>
      <w:r>
        <w:rPr>
          <w:sz w:val="24"/>
        </w:rPr>
        <w:t>модуля»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ФГОС</w:t>
      </w:r>
      <w:r>
        <w:rPr>
          <w:spacing w:val="16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6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«Планируемые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курса» по ФГОС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 поколения конкретизируют соответствующий раздел ООП (по уровням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должны соответствовать ФОП и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>
      <w:pPr>
        <w:pStyle w:val="TableParagraph"/>
        <w:numPr>
          <w:ilvl w:val="1"/>
          <w:numId w:val="13"/>
        </w:numPr>
        <w:tabs>
          <w:tab w:val="clear" w:pos="708"/>
          <w:tab w:val="left" w:pos="820" w:leader="none"/>
        </w:tabs>
        <w:spacing w:before="1" w:after="0"/>
        <w:ind w:left="380" w:right="634" w:hanging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before="1" w:after="160"/>
        <w:ind w:left="38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разделе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кратко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фиксируются: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1" w:leader="none"/>
        </w:tabs>
        <w:ind w:left="1160" w:right="815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(возможно 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проектов);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1" w:leader="none"/>
        </w:tabs>
        <w:spacing w:before="1" w:after="0"/>
        <w:ind w:left="1160" w:right="816" w:hanging="360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 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1"/>
          <w:sz w:val="24"/>
        </w:rPr>
        <w:t xml:space="preserve"> </w:t>
      </w:r>
      <w:r>
        <w:rPr>
          <w:sz w:val="24"/>
        </w:rPr>
        <w:t>тест</w:t>
      </w:r>
      <w:r>
        <w:rPr>
          <w:spacing w:val="1"/>
          <w:sz w:val="24"/>
        </w:rPr>
        <w:t xml:space="preserve"> </w:t>
      </w:r>
      <w:r>
        <w:rPr>
          <w:sz w:val="24"/>
        </w:rPr>
        <w:t>и пр.)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мероприятий.</w:t>
      </w:r>
    </w:p>
    <w:p>
      <w:pPr>
        <w:pStyle w:val="TableParagraph"/>
        <w:tabs>
          <w:tab w:val="clear" w:pos="708"/>
          <w:tab w:val="left" w:pos="1101" w:leader="none"/>
        </w:tabs>
        <w:spacing w:before="1" w:after="0"/>
        <w:ind w:left="1160" w:right="816" w:hanging="0"/>
        <w:rPr>
          <w:sz w:val="24"/>
        </w:rPr>
      </w:pPr>
      <w:r>
        <w:rPr>
          <w:sz w:val="24"/>
        </w:rPr>
      </w:r>
    </w:p>
    <w:p>
      <w:pPr>
        <w:pStyle w:val="TableParagraph"/>
        <w:numPr>
          <w:ilvl w:val="1"/>
          <w:numId w:val="13"/>
        </w:numPr>
        <w:tabs>
          <w:tab w:val="clear" w:pos="708"/>
          <w:tab w:val="left" w:pos="820" w:leader="none"/>
        </w:tabs>
        <w:ind w:left="380" w:right="635" w:hanging="0"/>
        <w:jc w:val="both"/>
        <w:rPr>
          <w:sz w:val="24"/>
        </w:rPr>
      </w:pPr>
      <w:r>
        <w:rPr>
          <w:sz w:val="24"/>
        </w:rPr>
        <w:t>Раздел «Содержание учебного предмета, учебного курса (в том числе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 учебного модуля» по ФГОС третьего поколения и раздел «Содержание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 курса»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второго поколения включают: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0" w:leader="none"/>
          <w:tab w:val="left" w:pos="1101" w:leader="none"/>
        </w:tabs>
        <w:spacing w:before="1" w:after="0"/>
        <w:ind w:left="1160" w:right="811" w:hanging="360"/>
        <w:rPr>
          <w:sz w:val="24"/>
        </w:rPr>
      </w:pPr>
      <w:r>
        <w:rPr>
          <w:sz w:val="24"/>
        </w:rPr>
        <w:t>краткую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2"/>
          <w:sz w:val="24"/>
        </w:rPr>
        <w:t xml:space="preserve"> </w:t>
      </w:r>
      <w:r>
        <w:rPr>
          <w:sz w:val="24"/>
        </w:rPr>
        <w:t>курса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межпредметные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 взаимосвязи;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актуально);</w:t>
      </w:r>
    </w:p>
    <w:p>
      <w:pPr>
        <w:pStyle w:val="TableParagraph"/>
        <w:tabs>
          <w:tab w:val="clear" w:pos="708"/>
          <w:tab w:val="left" w:pos="1100" w:leader="none"/>
          <w:tab w:val="left" w:pos="1101" w:leader="none"/>
        </w:tabs>
        <w:ind w:left="1100" w:hanging="0"/>
        <w:rPr>
          <w:sz w:val="24"/>
        </w:rPr>
      </w:pPr>
      <w:r>
        <w:rPr>
          <w:sz w:val="24"/>
        </w:rPr>
      </w:r>
    </w:p>
    <w:p>
      <w:pPr>
        <w:pStyle w:val="TableParagraph"/>
        <w:numPr>
          <w:ilvl w:val="1"/>
          <w:numId w:val="13"/>
        </w:numPr>
        <w:tabs>
          <w:tab w:val="clear" w:pos="708"/>
          <w:tab w:val="left" w:pos="885" w:leader="none"/>
        </w:tabs>
        <w:ind w:left="380" w:right="635" w:hanging="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граф: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1" w:leader="none"/>
        </w:tabs>
        <w:spacing w:before="74" w:after="0"/>
        <w:ind w:left="1160" w:right="814" w:hanging="360"/>
        <w:rPr>
          <w:sz w:val="24"/>
        </w:rPr>
      </w:pPr>
      <w:r>
        <w:rPr>
          <w:sz w:val="24"/>
        </w:rPr>
        <w:t>количество академических часов, отводимых на освоение каждого раздела и</w:t>
      </w:r>
      <w:r>
        <w:rPr>
          <w:spacing w:val="1"/>
          <w:sz w:val="24"/>
        </w:rPr>
        <w:t xml:space="preserve"> </w:t>
      </w:r>
      <w:r>
        <w:rPr>
          <w:sz w:val="24"/>
        </w:rPr>
        <w:t>темы.</w:t>
      </w:r>
    </w:p>
    <w:p>
      <w:pPr>
        <w:pStyle w:val="TableParagraph"/>
        <w:tabs>
          <w:tab w:val="clear" w:pos="708"/>
          <w:tab w:val="left" w:pos="1101" w:leader="none"/>
        </w:tabs>
        <w:spacing w:before="74" w:after="0"/>
        <w:ind w:left="800" w:right="814" w:hanging="0"/>
        <w:rPr>
          <w:sz w:val="24"/>
        </w:rPr>
      </w:pPr>
      <w:r>
        <w:rPr>
          <w:sz w:val="24"/>
        </w:rPr>
      </w:r>
    </w:p>
    <w:p>
      <w:pPr>
        <w:pStyle w:val="TableParagraph"/>
        <w:numPr>
          <w:ilvl w:val="2"/>
          <w:numId w:val="8"/>
        </w:numPr>
        <w:tabs>
          <w:tab w:val="clear" w:pos="708"/>
          <w:tab w:val="left" w:pos="1046" w:leader="none"/>
        </w:tabs>
        <w:spacing w:before="1" w:after="0"/>
        <w:ind w:left="380" w:right="633" w:hanging="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, </w:t>
      </w:r>
      <w:r>
        <w:rPr>
          <w:sz w:val="24"/>
        </w:rPr>
        <w:t>ООО, СОО,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ФГОС</w:t>
      </w:r>
      <w:r>
        <w:rPr>
          <w:spacing w:val="6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5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5"/>
          <w:sz w:val="24"/>
        </w:rPr>
        <w:t xml:space="preserve"> </w:t>
      </w:r>
      <w:r>
        <w:rPr>
          <w:sz w:val="24"/>
        </w:rPr>
        <w:t>кроме</w:t>
      </w:r>
      <w:r>
        <w:rPr>
          <w:spacing w:val="4"/>
          <w:sz w:val="24"/>
        </w:rPr>
        <w:t xml:space="preserve"> </w:t>
      </w:r>
      <w:r>
        <w:rPr>
          <w:sz w:val="24"/>
        </w:rPr>
        <w:t>перечисленного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пункте</w:t>
      </w:r>
    </w:p>
    <w:p>
      <w:pPr>
        <w:pStyle w:val="Normal"/>
        <w:ind w:left="380" w:right="633"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  <w:t xml:space="preserve">2.7 </w:t>
      </w:r>
      <w:r>
        <w:rPr>
          <w:rFonts w:cs="Times New Roman" w:ascii="Times New Roman" w:hAnsi="Times New Roman"/>
          <w:sz w:val="24"/>
          <w:szCs w:val="24"/>
        </w:rPr>
        <w:t>настоящего Положения, должен содержать информацию об электронных учебно-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методических материалах, которые можно использовать при изучении каждой темы. В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качестве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электронных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(цифровых)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образовательных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ресурсов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допускается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использование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мультимедийных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программ,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электронных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учебников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задачников,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электронных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библиотек,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виртуальных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лабораторий,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игровых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программ,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коллекций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цифровых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образовательных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ресурсов.</w:t>
      </w:r>
    </w:p>
    <w:p>
      <w:pPr>
        <w:pStyle w:val="TableParagraph"/>
        <w:numPr>
          <w:ilvl w:val="2"/>
          <w:numId w:val="8"/>
        </w:numPr>
        <w:tabs>
          <w:tab w:val="clear" w:pos="708"/>
          <w:tab w:val="left" w:pos="1002" w:leader="none"/>
        </w:tabs>
        <w:ind w:left="380" w:right="633" w:hanging="0"/>
        <w:jc w:val="both"/>
        <w:rPr>
          <w:sz w:val="24"/>
        </w:rPr>
      </w:pPr>
      <w:r>
        <w:rPr>
          <w:sz w:val="24"/>
        </w:rPr>
        <w:t>Тематическое планирование рабочей программы является основой для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год.</w:t>
      </w:r>
    </w:p>
    <w:p>
      <w:pPr>
        <w:pStyle w:val="TableParagraph"/>
        <w:numPr>
          <w:ilvl w:val="1"/>
          <w:numId w:val="13"/>
        </w:numPr>
        <w:tabs>
          <w:tab w:val="clear" w:pos="708"/>
          <w:tab w:val="left" w:pos="854" w:leader="none"/>
        </w:tabs>
        <w:spacing w:before="1" w:after="0"/>
        <w:ind w:left="380" w:right="633" w:hanging="0"/>
        <w:jc w:val="both"/>
        <w:rPr>
          <w:sz w:val="24"/>
        </w:rPr>
      </w:pPr>
      <w:r>
        <w:rPr>
          <w:sz w:val="24"/>
        </w:rPr>
        <w:t>Раздел «Календарно-тематическое планирование» оформляется в виде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состоящей 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колонок: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порядку;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0" w:leader="none"/>
          <w:tab w:val="left" w:pos="1101" w:leader="none"/>
        </w:tabs>
        <w:spacing w:before="1" w:after="0"/>
        <w:ind w:left="1100" w:hanging="301"/>
        <w:rPr>
          <w:sz w:val="24"/>
        </w:rPr>
      </w:pP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разделе/теме;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0" w:leader="none"/>
          <w:tab w:val="left" w:pos="1101" w:leader="none"/>
        </w:tabs>
        <w:spacing w:lineRule="exact" w:line="275"/>
        <w:ind w:left="1100" w:hanging="301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0" w:leader="none"/>
          <w:tab w:val="left" w:pos="1101" w:leader="none"/>
        </w:tabs>
        <w:spacing w:lineRule="exact" w:line="275"/>
        <w:ind w:left="1100" w:hanging="301"/>
        <w:rPr>
          <w:sz w:val="24"/>
        </w:rPr>
      </w:pPr>
      <w:r>
        <w:rPr>
          <w:sz w:val="24"/>
        </w:rPr>
        <w:t>количество выделенных часов;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 и факту;</w:t>
      </w:r>
    </w:p>
    <w:p>
      <w:pPr>
        <w:pStyle w:val="TableParagraph"/>
        <w:numPr>
          <w:ilvl w:val="2"/>
          <w:numId w:val="13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цоры</w:t>
      </w:r>
    </w:p>
    <w:p>
      <w:pPr>
        <w:pStyle w:val="TableParagraph"/>
        <w:numPr>
          <w:ilvl w:val="1"/>
          <w:numId w:val="13"/>
        </w:numPr>
        <w:tabs>
          <w:tab w:val="clear" w:pos="708"/>
          <w:tab w:val="left" w:pos="897" w:leader="none"/>
        </w:tabs>
        <w:ind w:left="380" w:right="635" w:hanging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проведения промежуточной и итоговой аттестации: варианты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работ, примерных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ШМО.</w:t>
      </w:r>
    </w:p>
    <w:p>
      <w:pPr>
        <w:pStyle w:val="1"/>
        <w:numPr>
          <w:ilvl w:val="0"/>
          <w:numId w:val="15"/>
        </w:numPr>
        <w:tabs>
          <w:tab w:val="clear" w:pos="708"/>
          <w:tab w:val="left" w:pos="1922" w:leader="none"/>
        </w:tabs>
        <w:spacing w:before="1" w:after="0"/>
        <w:ind w:left="1921" w:hanging="241"/>
        <w:jc w:val="left"/>
        <w:rPr/>
      </w:pPr>
      <w:r>
        <w:rPr/>
        <w:t>Порядок</w:t>
      </w:r>
      <w:r>
        <w:rPr>
          <w:spacing w:val="-3"/>
        </w:rPr>
        <w:t xml:space="preserve"> </w:t>
      </w:r>
      <w:r>
        <w:rPr/>
        <w:t>разработки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утверждения</w:t>
      </w:r>
      <w:r>
        <w:rPr>
          <w:spacing w:val="-1"/>
        </w:rPr>
        <w:t xml:space="preserve"> </w:t>
      </w:r>
      <w:r>
        <w:rPr/>
        <w:t>рабочей</w:t>
      </w:r>
      <w:r>
        <w:rPr>
          <w:spacing w:val="-1"/>
        </w:rPr>
        <w:t xml:space="preserve"> </w:t>
      </w:r>
      <w:r>
        <w:rPr/>
        <w:t>программы</w:t>
      </w:r>
    </w:p>
    <w:p>
      <w:pPr>
        <w:pStyle w:val="TableParagraph"/>
        <w:numPr>
          <w:ilvl w:val="1"/>
          <w:numId w:val="7"/>
        </w:numPr>
        <w:tabs>
          <w:tab w:val="clear" w:pos="708"/>
          <w:tab w:val="left" w:pos="931" w:leader="none"/>
        </w:tabs>
        <w:spacing w:before="1" w:after="0"/>
        <w:ind w:left="380" w:right="633" w:hanging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 педагогическим работником или группой педагогических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преподаваемым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предметом.</w:t>
      </w:r>
    </w:p>
    <w:p>
      <w:pPr>
        <w:pStyle w:val="TableParagraph"/>
        <w:numPr>
          <w:ilvl w:val="1"/>
          <w:numId w:val="7"/>
        </w:numPr>
        <w:tabs>
          <w:tab w:val="clear" w:pos="708"/>
          <w:tab w:val="left" w:pos="878" w:leader="none"/>
        </w:tabs>
        <w:ind w:left="380" w:right="636" w:hanging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или индивидуальной.</w:t>
      </w:r>
    </w:p>
    <w:p>
      <w:pPr>
        <w:pStyle w:val="TableParagraph"/>
        <w:numPr>
          <w:ilvl w:val="1"/>
          <w:numId w:val="7"/>
        </w:numPr>
        <w:tabs>
          <w:tab w:val="clear" w:pos="708"/>
          <w:tab w:val="left" w:pos="815" w:leader="none"/>
        </w:tabs>
        <w:ind w:left="380" w:right="638" w:hanging="0"/>
        <w:jc w:val="both"/>
        <w:rPr>
          <w:sz w:val="24"/>
        </w:rPr>
      </w:pPr>
      <w:r>
        <w:rPr>
          <w:sz w:val="24"/>
        </w:rPr>
        <w:t>Рабочая программа составляется на соответствующий уровень образования (НОО,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-2"/>
          <w:sz w:val="24"/>
        </w:rPr>
        <w:t xml:space="preserve"> </w:t>
      </w:r>
      <w:r>
        <w:rPr>
          <w:sz w:val="24"/>
        </w:rPr>
        <w:t>СОО) с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корректировкой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>
      <w:pPr>
        <w:pStyle w:val="TableParagraph"/>
        <w:numPr>
          <w:ilvl w:val="1"/>
          <w:numId w:val="7"/>
        </w:numPr>
        <w:tabs>
          <w:tab w:val="clear" w:pos="708"/>
          <w:tab w:val="left" w:pos="801" w:leader="none"/>
        </w:tabs>
        <w:ind w:left="800"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 разрабатывается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основе:</w:t>
      </w:r>
    </w:p>
    <w:p>
      <w:pPr>
        <w:pStyle w:val="TableParagraph"/>
        <w:numPr>
          <w:ilvl w:val="2"/>
          <w:numId w:val="7"/>
        </w:numPr>
        <w:tabs>
          <w:tab w:val="clear" w:pos="708"/>
          <w:tab w:val="left" w:pos="1101" w:leader="none"/>
          <w:tab w:val="left" w:pos="3205" w:leader="none"/>
          <w:tab w:val="left" w:pos="5718" w:leader="none"/>
          <w:tab w:val="left" w:pos="8222" w:leader="none"/>
        </w:tabs>
        <w:ind w:left="1160" w:right="816" w:hanging="360"/>
        <w:rPr>
          <w:sz w:val="24"/>
        </w:rPr>
      </w:pPr>
      <w:r>
        <w:rPr>
          <w:sz w:val="24"/>
        </w:rPr>
        <w:t>федерального</w:t>
        <w:tab/>
        <w:t>государственного</w:t>
        <w:tab/>
        <w:t>образовательного</w:t>
        <w:tab/>
      </w:r>
      <w:r>
        <w:rPr>
          <w:spacing w:val="-1"/>
          <w:sz w:val="24"/>
        </w:rPr>
        <w:t>стандарта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 образования;</w:t>
      </w:r>
    </w:p>
    <w:p>
      <w:pPr>
        <w:pStyle w:val="TableParagraph"/>
        <w:numPr>
          <w:ilvl w:val="2"/>
          <w:numId w:val="7"/>
        </w:numPr>
        <w:tabs>
          <w:tab w:val="clear" w:pos="708"/>
          <w:tab w:val="left" w:pos="1101" w:leader="none"/>
        </w:tabs>
        <w:spacing w:before="1" w:after="0"/>
        <w:ind w:left="1160" w:right="816" w:hanging="360"/>
        <w:rPr>
          <w:sz w:val="24"/>
        </w:rPr>
      </w:pPr>
      <w:r>
        <w:rPr>
          <w:sz w:val="24"/>
        </w:rPr>
        <w:t>федеральной основной образовательной программы соответствующего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в части конкретного учебного предмета/учебного курса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деятельности)/учебного модуля;</w:t>
      </w:r>
    </w:p>
    <w:p>
      <w:pPr>
        <w:pStyle w:val="TableParagraph"/>
        <w:numPr>
          <w:ilvl w:val="2"/>
          <w:numId w:val="7"/>
        </w:numPr>
        <w:tabs>
          <w:tab w:val="clear" w:pos="708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(курса,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модуля).</w:t>
      </w:r>
    </w:p>
    <w:p>
      <w:pPr>
        <w:pStyle w:val="TableParagraph"/>
        <w:numPr>
          <w:ilvl w:val="1"/>
          <w:numId w:val="7"/>
        </w:numPr>
        <w:tabs>
          <w:tab w:val="clear" w:pos="708"/>
          <w:tab w:val="left" w:pos="866" w:leader="none"/>
        </w:tabs>
        <w:spacing w:before="74" w:after="0"/>
        <w:ind w:left="380" w:right="632" w:hanging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 рабочей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 федеральной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разработанной педагогическим работником рабочей программы должны быть не ниже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(курса, модуля).</w:t>
      </w:r>
    </w:p>
    <w:p>
      <w:pPr>
        <w:pStyle w:val="TableParagraph"/>
        <w:numPr>
          <w:ilvl w:val="1"/>
          <w:numId w:val="7"/>
        </w:numPr>
        <w:tabs>
          <w:tab w:val="clear" w:pos="708"/>
          <w:tab w:val="left" w:pos="933" w:leader="none"/>
        </w:tabs>
        <w:spacing w:before="1" w:after="0"/>
        <w:ind w:left="380" w:right="633" w:hanging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 непосредственному применению и перечисленных в подпунктах 1.6 и 1.7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Положения:</w:t>
      </w:r>
    </w:p>
    <w:p>
      <w:pPr>
        <w:pStyle w:val="TableParagraph"/>
        <w:numPr>
          <w:ilvl w:val="2"/>
          <w:numId w:val="7"/>
        </w:numPr>
        <w:tabs>
          <w:tab w:val="clear" w:pos="708"/>
          <w:tab w:val="left" w:pos="1101" w:leader="none"/>
        </w:tabs>
        <w:ind w:left="1160" w:right="813" w:hanging="360"/>
        <w:rPr>
          <w:sz w:val="24"/>
        </w:rPr>
      </w:pP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предмета;</w:t>
      </w:r>
    </w:p>
    <w:p>
      <w:pPr>
        <w:pStyle w:val="TableParagraph"/>
        <w:numPr>
          <w:ilvl w:val="2"/>
          <w:numId w:val="7"/>
        </w:numPr>
        <w:tabs>
          <w:tab w:val="clear" w:pos="708"/>
          <w:tab w:val="left" w:pos="1101" w:leader="none"/>
        </w:tabs>
        <w:spacing w:before="1" w:after="0"/>
        <w:ind w:left="1160" w:right="816" w:hanging="360"/>
        <w:rPr>
          <w:sz w:val="24"/>
        </w:rPr>
      </w:pPr>
      <w:r>
        <w:rPr>
          <w:sz w:val="24"/>
        </w:rPr>
        <w:t>корректировать объем учебного времени, отводимого на изучение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 федеральной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рабочей программы.</w:t>
      </w:r>
    </w:p>
    <w:p>
      <w:pPr>
        <w:pStyle w:val="TableParagraph"/>
        <w:numPr>
          <w:ilvl w:val="1"/>
          <w:numId w:val="7"/>
        </w:numPr>
        <w:tabs>
          <w:tab w:val="clear" w:pos="708"/>
          <w:tab w:val="left" w:pos="801" w:leader="none"/>
        </w:tabs>
        <w:spacing w:before="1" w:after="0"/>
        <w:ind w:left="800" w:hanging="42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вправе:</w:t>
      </w:r>
    </w:p>
    <w:p>
      <w:pPr>
        <w:pStyle w:val="TableParagraph"/>
        <w:numPr>
          <w:ilvl w:val="2"/>
          <w:numId w:val="7"/>
        </w:numPr>
        <w:tabs>
          <w:tab w:val="clear" w:pos="708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изучения;</w:t>
      </w:r>
    </w:p>
    <w:p>
      <w:pPr>
        <w:pStyle w:val="TableParagraph"/>
        <w:numPr>
          <w:ilvl w:val="2"/>
          <w:numId w:val="7"/>
        </w:numPr>
        <w:tabs>
          <w:tab w:val="clear" w:pos="708"/>
          <w:tab w:val="left" w:pos="1101" w:leader="none"/>
        </w:tabs>
        <w:spacing w:before="1" w:after="0"/>
        <w:ind w:left="1160" w:right="817" w:hanging="360"/>
        <w:rPr>
          <w:sz w:val="24"/>
        </w:rPr>
      </w:pPr>
      <w:r>
        <w:rPr>
          <w:sz w:val="24"/>
        </w:rPr>
        <w:t>конкретизировать требования к планируемым результатам освоения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>
      <w:pPr>
        <w:pStyle w:val="TableParagraph"/>
        <w:numPr>
          <w:ilvl w:val="2"/>
          <w:numId w:val="7"/>
        </w:numPr>
        <w:tabs>
          <w:tab w:val="clear" w:pos="708"/>
          <w:tab w:val="left" w:pos="1101" w:leader="none"/>
        </w:tabs>
        <w:ind w:left="1160" w:right="813" w:hanging="36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перечень учебников, утвержденный приказом Минпросвещения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 21.09.2022 №</w:t>
      </w:r>
      <w:r>
        <w:rPr>
          <w:spacing w:val="-1"/>
          <w:sz w:val="24"/>
        </w:rPr>
        <w:t xml:space="preserve"> </w:t>
      </w:r>
      <w:r>
        <w:rPr>
          <w:sz w:val="24"/>
        </w:rPr>
        <w:t>858;</w:t>
      </w:r>
    </w:p>
    <w:p>
      <w:pPr>
        <w:pStyle w:val="TableParagraph"/>
        <w:numPr>
          <w:ilvl w:val="2"/>
          <w:numId w:val="7"/>
        </w:numPr>
        <w:tabs>
          <w:tab w:val="clear" w:pos="708"/>
          <w:tab w:val="left" w:pos="1101" w:leader="none"/>
        </w:tabs>
        <w:ind w:left="1160" w:right="815" w:hanging="360"/>
        <w:rPr>
          <w:sz w:val="24"/>
        </w:rPr>
      </w:pPr>
      <w:r>
        <w:rPr>
          <w:sz w:val="24"/>
        </w:rPr>
        <w:t>при отсутствии в перечне учебников использовать учебные пособия,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выпускают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 перечня,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утвержденного приказом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от 09.06.2016 №</w:t>
      </w:r>
      <w:r>
        <w:rPr>
          <w:spacing w:val="-1"/>
          <w:sz w:val="24"/>
        </w:rPr>
        <w:t xml:space="preserve"> </w:t>
      </w:r>
      <w:r>
        <w:rPr>
          <w:sz w:val="24"/>
        </w:rPr>
        <w:t>699;</w:t>
      </w:r>
    </w:p>
    <w:p>
      <w:pPr>
        <w:pStyle w:val="TableParagraph"/>
        <w:numPr>
          <w:ilvl w:val="2"/>
          <w:numId w:val="7"/>
        </w:numPr>
        <w:tabs>
          <w:tab w:val="clear" w:pos="708"/>
          <w:tab w:val="left" w:pos="1101" w:leader="none"/>
        </w:tabs>
        <w:ind w:left="1160" w:right="815" w:hanging="360"/>
        <w:rPr>
          <w:sz w:val="24"/>
        </w:rPr>
      </w:pPr>
      <w:r>
        <w:rPr>
          <w:sz w:val="24"/>
        </w:rPr>
        <w:t>выбирать исходя из целей и задач рабочей программы методики и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TableParagraph"/>
        <w:numPr>
          <w:ilvl w:val="2"/>
          <w:numId w:val="7"/>
        </w:numPr>
        <w:tabs>
          <w:tab w:val="clear" w:pos="708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средства.</w:t>
      </w:r>
    </w:p>
    <w:p>
      <w:pPr>
        <w:pStyle w:val="TableParagraph"/>
        <w:numPr>
          <w:ilvl w:val="1"/>
          <w:numId w:val="7"/>
        </w:numPr>
        <w:tabs>
          <w:tab w:val="clear" w:pos="708"/>
          <w:tab w:val="left" w:pos="847" w:leader="none"/>
        </w:tabs>
        <w:spacing w:before="1" w:after="0"/>
        <w:ind w:left="380" w:right="633" w:hanging="0"/>
        <w:jc w:val="both"/>
        <w:rPr>
          <w:sz w:val="24"/>
        </w:rPr>
      </w:pPr>
      <w:r>
        <w:rPr>
          <w:sz w:val="24"/>
        </w:rPr>
        <w:t>Педагогический работник вправе представить рабочую программу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60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факт одобрения или неодобрения рабочей программы. Обязательному 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курсов внеурочной деятельности) и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>
      <w:pPr>
        <w:pStyle w:val="TableParagraph"/>
        <w:numPr>
          <w:ilvl w:val="1"/>
          <w:numId w:val="7"/>
        </w:numPr>
        <w:tabs>
          <w:tab w:val="clear" w:pos="708"/>
          <w:tab w:val="left" w:pos="808" w:leader="none"/>
        </w:tabs>
        <w:ind w:left="380" w:right="635" w:hanging="0"/>
        <w:jc w:val="both"/>
        <w:rPr>
          <w:sz w:val="24"/>
        </w:rPr>
      </w:pPr>
      <w:r>
        <w:rPr>
          <w:sz w:val="24"/>
        </w:rPr>
        <w:t>Рабочая программа утверждается в составе ООП (по уровням общего 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1"/>
        <w:numPr>
          <w:ilvl w:val="0"/>
          <w:numId w:val="15"/>
        </w:numPr>
        <w:tabs>
          <w:tab w:val="clear" w:pos="708"/>
          <w:tab w:val="left" w:pos="2555" w:leader="none"/>
        </w:tabs>
        <w:ind w:left="2554" w:hanging="241"/>
        <w:jc w:val="left"/>
        <w:rPr/>
      </w:pPr>
      <w:r>
        <w:rPr/>
        <w:t>Оформление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хранение</w:t>
      </w:r>
      <w:r>
        <w:rPr>
          <w:spacing w:val="-3"/>
        </w:rPr>
        <w:t xml:space="preserve"> </w:t>
      </w:r>
      <w:r>
        <w:rPr/>
        <w:t>рабочей</w:t>
      </w:r>
      <w:r>
        <w:rPr>
          <w:spacing w:val="-3"/>
        </w:rPr>
        <w:t xml:space="preserve"> </w:t>
      </w:r>
      <w:r>
        <w:rPr/>
        <w:t>программы</w:t>
      </w:r>
    </w:p>
    <w:p>
      <w:pPr>
        <w:pStyle w:val="TableParagraph"/>
        <w:numPr>
          <w:ilvl w:val="1"/>
          <w:numId w:val="6"/>
        </w:numPr>
        <w:tabs>
          <w:tab w:val="clear" w:pos="708"/>
          <w:tab w:val="left" w:pos="801" w:leader="none"/>
        </w:tabs>
        <w:ind w:left="562"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варианте.</w:t>
      </w:r>
    </w:p>
    <w:p>
      <w:pPr>
        <w:pStyle w:val="Normal"/>
        <w:suppressAutoHyphens w:val="true"/>
        <w:ind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Формат - </w:t>
      </w:r>
      <w:r>
        <w:rPr>
          <w:rFonts w:cs="Times New Roman" w:ascii="Times New Roman" w:hAnsi="Times New Roman"/>
          <w:bCs/>
          <w:sz w:val="24"/>
          <w:szCs w:val="24"/>
          <w:lang w:eastAsia="ru-RU"/>
        </w:rPr>
        <w:t>допустимы и книжная, и альбомная ориентация.</w:t>
      </w:r>
    </w:p>
    <w:p>
      <w:pPr>
        <w:sectPr>
          <w:type w:val="nextPage"/>
          <w:pgSz w:w="11906" w:h="16838"/>
          <w:pgMar w:left="1060" w:right="80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TableParagraph"/>
        <w:numPr>
          <w:ilvl w:val="1"/>
          <w:numId w:val="6"/>
        </w:numPr>
        <w:tabs>
          <w:tab w:val="clear" w:pos="708"/>
          <w:tab w:val="left" w:pos="921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Электронная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форматируется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редакторе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Word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шрифтом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Times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New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Roman,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кегль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12–14,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межстрочный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интервал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одинарный,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выровненный по ширине, поля со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сторон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1–3 см.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Центровка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заголовков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абзацы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тексте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выполняются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помощи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средств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Word.</w:t>
      </w:r>
      <w:r>
        <w:rPr>
          <w:rFonts w:cs="Times New Roman" w:ascii="Times New Roman" w:hAnsi="Times New Roman"/>
          <w:spacing w:val="-5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Листы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формата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А4.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Таблицы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встраиваются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непосредственно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текст,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если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иное не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предусматривается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автором рабочей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Рабочая программа должна иметь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титульный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лист с названием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учебного предмета,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курса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или модуля, по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которому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ее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разработали, и сроком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освоения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Страницы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рабочей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программы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должны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быть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пронумерованы.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Титульный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лист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нумеруется.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4.3.Печатная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версия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рабочей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программы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дублирует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электронную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версию.</w:t>
      </w:r>
    </w:p>
    <w:p>
      <w:pPr>
        <w:pStyle w:val="TableParagraph"/>
        <w:tabs>
          <w:tab w:val="clear" w:pos="708"/>
          <w:tab w:val="left" w:pos="813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4.4.Электронный вариант рабочей программы хранится в папке «Завуч» в документах заместителя директора по УВР.</w:t>
      </w:r>
    </w:p>
    <w:p>
      <w:pPr>
        <w:pStyle w:val="TableParagraph"/>
        <w:tabs>
          <w:tab w:val="clear" w:pos="708"/>
          <w:tab w:val="left" w:pos="815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4.5.Печатная версия рабочей программы подлежит хранению в школе в течение 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месте,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установленном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директором школы.</w:t>
      </w:r>
    </w:p>
    <w:p>
      <w:pPr>
        <w:pStyle w:val="TableParagraph"/>
        <w:tabs>
          <w:tab w:val="clear" w:pos="708"/>
          <w:tab w:val="left" w:pos="808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4.6.Разработчик рабочей программы готовит в электронном виде аннотацию для сайта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аннотации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указываются:</w:t>
      </w:r>
    </w:p>
    <w:p>
      <w:pPr>
        <w:pStyle w:val="TableParagraph"/>
        <w:numPr>
          <w:ilvl w:val="2"/>
          <w:numId w:val="6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  <w:szCs w:val="24"/>
        </w:rPr>
      </w:pPr>
      <w:r>
        <w:rPr>
          <w:sz w:val="24"/>
          <w:szCs w:val="24"/>
        </w:rPr>
        <w:t>название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программы;</w:t>
      </w:r>
    </w:p>
    <w:p>
      <w:pPr>
        <w:pStyle w:val="TableParagraph"/>
        <w:numPr>
          <w:ilvl w:val="2"/>
          <w:numId w:val="6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  <w:szCs w:val="24"/>
        </w:rPr>
      </w:pPr>
      <w:r>
        <w:rPr>
          <w:sz w:val="24"/>
          <w:szCs w:val="24"/>
        </w:rPr>
        <w:t>краткая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программы;</w:t>
      </w:r>
    </w:p>
    <w:p>
      <w:pPr>
        <w:pStyle w:val="TableParagraph"/>
        <w:numPr>
          <w:ilvl w:val="2"/>
          <w:numId w:val="6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  <w:szCs w:val="24"/>
        </w:rPr>
      </w:pPr>
      <w:r>
        <w:rPr>
          <w:sz w:val="24"/>
          <w:szCs w:val="24"/>
        </w:rPr>
        <w:t>срок,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который разработана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рабочая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программа;</w:t>
      </w:r>
    </w:p>
    <w:p>
      <w:pPr>
        <w:pStyle w:val="TableParagraph"/>
        <w:numPr>
          <w:ilvl w:val="2"/>
          <w:numId w:val="6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  <w:szCs w:val="24"/>
        </w:rPr>
      </w:pPr>
      <w:r>
        <w:rPr>
          <w:sz w:val="24"/>
          <w:szCs w:val="24"/>
        </w:rPr>
        <w:t>список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приложений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программе.</w:t>
      </w:r>
    </w:p>
    <w:p>
      <w:pPr>
        <w:pStyle w:val="TableParagraph"/>
        <w:tabs>
          <w:tab w:val="clear" w:pos="708"/>
          <w:tab w:val="left" w:pos="859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4.7.Аннотации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рабочим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программам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размещаются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школьном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разделе</w:t>
      </w:r>
    </w:p>
    <w:p>
      <w:pPr>
        <w:pStyle w:val="Normal"/>
        <w:ind w:left="380" w:right="63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«Сведения об образовательной организации» подразделе «Образование». К аннотации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прикрепляется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рабочая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программа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виде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электронных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документов,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подписанных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электронной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подписью.</w:t>
      </w:r>
    </w:p>
    <w:p>
      <w:pPr>
        <w:pStyle w:val="1"/>
        <w:numPr>
          <w:ilvl w:val="0"/>
          <w:numId w:val="15"/>
        </w:numPr>
        <w:tabs>
          <w:tab w:val="clear" w:pos="708"/>
          <w:tab w:val="left" w:pos="2176" w:leader="none"/>
        </w:tabs>
        <w:ind w:left="2175" w:hanging="241"/>
        <w:jc w:val="left"/>
        <w:rPr/>
      </w:pPr>
      <w:r>
        <w:rPr/>
        <w:t>Порядок</w:t>
      </w:r>
      <w:r>
        <w:rPr>
          <w:spacing w:val="-1"/>
        </w:rPr>
        <w:t xml:space="preserve"> </w:t>
      </w:r>
      <w:r>
        <w:rPr/>
        <w:t>внесения</w:t>
      </w:r>
      <w:r>
        <w:rPr>
          <w:spacing w:val="-2"/>
        </w:rPr>
        <w:t xml:space="preserve"> </w:t>
      </w:r>
      <w:r>
        <w:rPr/>
        <w:t>изменений в</w:t>
      </w:r>
      <w:r>
        <w:rPr>
          <w:spacing w:val="-2"/>
        </w:rPr>
        <w:t xml:space="preserve"> </w:t>
      </w:r>
      <w:r>
        <w:rPr/>
        <w:t>рабочую</w:t>
      </w:r>
      <w:r>
        <w:rPr>
          <w:spacing w:val="-2"/>
        </w:rPr>
        <w:t xml:space="preserve"> </w:t>
      </w:r>
      <w:r>
        <w:rPr/>
        <w:t>программу</w:t>
      </w:r>
    </w:p>
    <w:p>
      <w:pPr>
        <w:pStyle w:val="TableParagraph"/>
        <w:numPr>
          <w:ilvl w:val="1"/>
          <w:numId w:val="5"/>
        </w:numPr>
        <w:tabs>
          <w:tab w:val="clear" w:pos="708"/>
          <w:tab w:val="left" w:pos="806" w:leader="none"/>
        </w:tabs>
        <w:ind w:left="380" w:right="635" w:hanging="0"/>
        <w:jc w:val="both"/>
        <w:rPr>
          <w:sz w:val="24"/>
        </w:rPr>
      </w:pPr>
      <w:r>
        <w:rPr>
          <w:sz w:val="24"/>
        </w:rPr>
        <w:t>В случае необходимости корректировки рабочих программ директор школы издает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 о внесении изменений в ООП соответствующего уровня общего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корректировки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программ.</w:t>
      </w:r>
    </w:p>
    <w:p>
      <w:pPr>
        <w:pStyle w:val="TableParagraph"/>
        <w:numPr>
          <w:ilvl w:val="1"/>
          <w:numId w:val="5"/>
        </w:numPr>
        <w:tabs>
          <w:tab w:val="clear" w:pos="708"/>
          <w:tab w:val="left" w:pos="813" w:leader="none"/>
        </w:tabs>
        <w:ind w:left="380" w:right="635" w:hanging="0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9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сроки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 приказе директора школы о внесении изменений в ООП соответствующего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1"/>
        <w:numPr>
          <w:ilvl w:val="0"/>
          <w:numId w:val="15"/>
        </w:numPr>
        <w:tabs>
          <w:tab w:val="clear" w:pos="708"/>
          <w:tab w:val="left" w:pos="3247" w:leader="none"/>
        </w:tabs>
        <w:ind w:left="3246" w:hanging="241"/>
        <w:jc w:val="left"/>
        <w:rPr/>
      </w:pPr>
      <w:r>
        <w:rPr/>
        <w:t>Реализация</w:t>
      </w:r>
      <w:r>
        <w:rPr>
          <w:spacing w:val="-2"/>
        </w:rPr>
        <w:t xml:space="preserve"> </w:t>
      </w:r>
      <w:r>
        <w:rPr/>
        <w:t>рабочей программы</w:t>
      </w:r>
    </w:p>
    <w:p>
      <w:pPr>
        <w:pStyle w:val="TableParagraph"/>
        <w:numPr>
          <w:ilvl w:val="1"/>
          <w:numId w:val="4"/>
        </w:numPr>
        <w:tabs>
          <w:tab w:val="clear" w:pos="708"/>
          <w:tab w:val="left" w:pos="808" w:leader="none"/>
        </w:tabs>
        <w:ind w:left="380" w:right="633" w:hanging="0"/>
        <w:jc w:val="both"/>
        <w:rPr>
          <w:sz w:val="24"/>
        </w:rPr>
      </w:pPr>
      <w:r>
        <w:rPr>
          <w:sz w:val="24"/>
        </w:rPr>
        <w:t>Реализация рабочей программы является предметом контроля внутренней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качества.</w:t>
      </w:r>
    </w:p>
    <w:p>
      <w:pPr>
        <w:pStyle w:val="TableParagraph"/>
        <w:numPr>
          <w:ilvl w:val="1"/>
          <w:numId w:val="4"/>
        </w:numPr>
        <w:tabs>
          <w:tab w:val="clear" w:pos="708"/>
          <w:tab w:val="left" w:pos="830" w:leader="none"/>
        </w:tabs>
        <w:spacing w:before="74" w:after="0"/>
        <w:ind w:left="380" w:right="633" w:hanging="0"/>
        <w:jc w:val="both"/>
        <w:rPr>
          <w:sz w:val="24"/>
        </w:rPr>
      </w:pPr>
      <w:r>
        <w:rPr>
          <w:sz w:val="24"/>
        </w:rPr>
        <w:t>Педагогические работники обязаны осуществлять свою деятельность на 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 уровне, обеспечивать в полном объеме реализацию преподаваемого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программой.</w:t>
      </w:r>
    </w:p>
    <w:p>
      <w:pPr>
        <w:pStyle w:val="TableParagraph"/>
        <w:numPr>
          <w:ilvl w:val="1"/>
          <w:numId w:val="4"/>
        </w:numPr>
        <w:tabs>
          <w:tab w:val="clear" w:pos="708"/>
          <w:tab w:val="left" w:pos="928" w:leader="none"/>
        </w:tabs>
        <w:spacing w:before="1" w:after="0"/>
        <w:ind w:left="380" w:right="631" w:hanging="0"/>
        <w:jc w:val="both"/>
        <w:rPr>
          <w:sz w:val="24"/>
        </w:rPr>
      </w:pP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TableParagraph"/>
        <w:numPr>
          <w:ilvl w:val="1"/>
          <w:numId w:val="4"/>
        </w:numPr>
        <w:tabs>
          <w:tab w:val="clear" w:pos="708"/>
          <w:tab w:val="left" w:pos="801" w:leader="none"/>
        </w:tabs>
        <w:ind w:left="800" w:hanging="42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применение:</w:t>
      </w:r>
    </w:p>
    <w:p>
      <w:pPr>
        <w:pStyle w:val="TableParagraph"/>
        <w:numPr>
          <w:ilvl w:val="2"/>
          <w:numId w:val="4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дистанционных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>
      <w:pPr>
        <w:pStyle w:val="TableParagraph"/>
        <w:numPr>
          <w:ilvl w:val="2"/>
          <w:numId w:val="4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модульных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TableParagraph"/>
        <w:numPr>
          <w:ilvl w:val="2"/>
          <w:numId w:val="4"/>
        </w:numPr>
        <w:tabs>
          <w:tab w:val="clear" w:pos="708"/>
          <w:tab w:val="left" w:pos="1100" w:leader="none"/>
          <w:tab w:val="left" w:pos="1101" w:leader="none"/>
        </w:tabs>
        <w:spacing w:before="1" w:after="0"/>
        <w:ind w:left="1100" w:hanging="301"/>
        <w:rPr>
          <w:sz w:val="24"/>
        </w:rPr>
      </w:pPr>
      <w:r>
        <w:rPr>
          <w:sz w:val="24"/>
        </w:rPr>
        <w:t>сетевых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TableParagraph"/>
        <w:numPr>
          <w:ilvl w:val="2"/>
          <w:numId w:val="4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TableParagraph"/>
        <w:numPr>
          <w:ilvl w:val="2"/>
          <w:numId w:val="4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различных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 деятельности.</w:t>
      </w:r>
    </w:p>
    <w:p>
      <w:pPr>
        <w:pStyle w:val="TableParagraph"/>
        <w:numPr>
          <w:ilvl w:val="1"/>
          <w:numId w:val="4"/>
        </w:numPr>
        <w:tabs>
          <w:tab w:val="clear" w:pos="708"/>
          <w:tab w:val="left" w:pos="801" w:leader="none"/>
        </w:tabs>
        <w:ind w:left="800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допускается:</w:t>
      </w:r>
    </w:p>
    <w:p>
      <w:pPr>
        <w:pStyle w:val="TableParagraph"/>
        <w:numPr>
          <w:ilvl w:val="2"/>
          <w:numId w:val="4"/>
        </w:numPr>
        <w:tabs>
          <w:tab w:val="clear" w:pos="708"/>
          <w:tab w:val="left" w:pos="1101" w:leader="none"/>
        </w:tabs>
        <w:ind w:left="1160" w:right="813" w:hanging="360"/>
        <w:rPr>
          <w:sz w:val="24"/>
        </w:rPr>
      </w:pP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>
      <w:pPr>
        <w:pStyle w:val="TableParagraph"/>
        <w:numPr>
          <w:ilvl w:val="2"/>
          <w:numId w:val="4"/>
        </w:numPr>
        <w:tabs>
          <w:tab w:val="clear" w:pos="708"/>
          <w:tab w:val="left" w:pos="1100" w:leader="none"/>
          <w:tab w:val="left" w:pos="1101" w:leader="none"/>
        </w:tabs>
        <w:ind w:left="1100" w:hanging="301"/>
        <w:rPr>
          <w:sz w:val="24"/>
        </w:rPr>
      </w:pPr>
      <w:r>
        <w:rPr>
          <w:sz w:val="24"/>
        </w:rPr>
        <w:t>сокращение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(курса,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модуля).</w:t>
      </w:r>
    </w:p>
    <w:p>
      <w:pPr>
        <w:pStyle w:val="TableParagraph"/>
        <w:numPr>
          <w:ilvl w:val="1"/>
          <w:numId w:val="4"/>
        </w:numPr>
        <w:tabs>
          <w:tab w:val="clear" w:pos="708"/>
          <w:tab w:val="left" w:pos="823" w:leader="none"/>
        </w:tabs>
        <w:ind w:left="380" w:right="632" w:hanging="0"/>
        <w:jc w:val="both"/>
        <w:rPr>
          <w:sz w:val="24"/>
        </w:rPr>
      </w:pPr>
      <w:r>
        <w:rPr>
          <w:sz w:val="24"/>
        </w:rPr>
        <w:t>Запрещается при реализации рабочих программ использование методов и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воспитания, образовательных технологий, наносящих вред 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Normal"/>
        <w:spacing w:before="7" w:after="160"/>
        <w:rPr/>
      </w:pPr>
      <w:r>
        <w:rPr/>
      </w:r>
    </w:p>
    <w:p>
      <w:pPr>
        <w:pStyle w:val="1"/>
        <w:numPr>
          <w:ilvl w:val="0"/>
          <w:numId w:val="15"/>
        </w:numPr>
        <w:tabs>
          <w:tab w:val="clear" w:pos="708"/>
          <w:tab w:val="left" w:pos="2585" w:leader="none"/>
        </w:tabs>
        <w:ind w:left="2584" w:hanging="242"/>
        <w:jc w:val="left"/>
        <w:rPr/>
      </w:pPr>
      <w:r>
        <w:rPr/>
        <w:t>Контроль</w:t>
      </w:r>
      <w:r>
        <w:rPr>
          <w:spacing w:val="-3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реализацией</w:t>
      </w:r>
      <w:r>
        <w:rPr>
          <w:spacing w:val="-2"/>
        </w:rPr>
        <w:t xml:space="preserve"> </w:t>
      </w:r>
      <w:r>
        <w:rPr/>
        <w:t>рабочих</w:t>
      </w:r>
      <w:r>
        <w:rPr>
          <w:spacing w:val="-3"/>
        </w:rPr>
        <w:t xml:space="preserve"> </w:t>
      </w:r>
      <w:r>
        <w:rPr/>
        <w:t>программ</w:t>
      </w:r>
    </w:p>
    <w:p>
      <w:pPr>
        <w:pStyle w:val="TableParagraph"/>
        <w:numPr>
          <w:ilvl w:val="1"/>
          <w:numId w:val="3"/>
        </w:numPr>
        <w:tabs>
          <w:tab w:val="clear" w:pos="708"/>
          <w:tab w:val="left" w:pos="878" w:leader="none"/>
        </w:tabs>
        <w:ind w:left="380" w:right="633" w:hanging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периода.</w:t>
      </w:r>
    </w:p>
    <w:p>
      <w:pPr>
        <w:pStyle w:val="TableParagraph"/>
        <w:numPr>
          <w:ilvl w:val="1"/>
          <w:numId w:val="3"/>
        </w:numPr>
        <w:tabs>
          <w:tab w:val="clear" w:pos="708"/>
          <w:tab w:val="left" w:pos="801" w:leader="none"/>
        </w:tabs>
        <w:ind w:left="800" w:hanging="421"/>
        <w:jc w:val="both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контроля:</w:t>
      </w:r>
    </w:p>
    <w:p>
      <w:pPr>
        <w:pStyle w:val="TableParagraph"/>
        <w:numPr>
          <w:ilvl w:val="2"/>
          <w:numId w:val="3"/>
        </w:numPr>
        <w:tabs>
          <w:tab w:val="clear" w:pos="708"/>
          <w:tab w:val="left" w:pos="1101" w:leader="none"/>
        </w:tabs>
        <w:ind w:left="1160" w:right="816" w:hanging="360"/>
        <w:rPr>
          <w:sz w:val="24"/>
        </w:rPr>
      </w:pPr>
      <w:r>
        <w:rPr>
          <w:sz w:val="24"/>
        </w:rPr>
        <w:t>по окончании учебного периода (четверть, год) заместитель директора по УВР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 журнала;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справкой;</w:t>
      </w:r>
    </w:p>
    <w:p>
      <w:pPr>
        <w:pStyle w:val="TableParagraph"/>
        <w:numPr>
          <w:ilvl w:val="2"/>
          <w:numId w:val="3"/>
        </w:numPr>
        <w:tabs>
          <w:tab w:val="clear" w:pos="708"/>
          <w:tab w:val="left" w:pos="1101" w:leader="none"/>
        </w:tabs>
        <w:ind w:left="1160" w:right="815" w:hanging="360"/>
        <w:rPr>
          <w:sz w:val="24"/>
        </w:rPr>
      </w:pPr>
      <w:r>
        <w:rPr>
          <w:sz w:val="24"/>
        </w:rPr>
        <w:t>результаты контроля по итогам четверти рассматриваются на совещании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2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периода;</w:t>
      </w:r>
    </w:p>
    <w:p>
      <w:pPr>
        <w:pStyle w:val="TableParagraph"/>
        <w:numPr>
          <w:ilvl w:val="2"/>
          <w:numId w:val="3"/>
        </w:numPr>
        <w:tabs>
          <w:tab w:val="clear" w:pos="708"/>
          <w:tab w:val="left" w:pos="1101" w:leader="none"/>
        </w:tabs>
        <w:spacing w:before="1" w:after="0"/>
        <w:ind w:left="1160" w:right="816" w:hanging="36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совете текущего учебного года не позднее 1 июня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>
      <w:pPr>
        <w:sectPr>
          <w:type w:val="nextPage"/>
          <w:pgSz w:w="11906" w:h="16838"/>
          <w:pgMar w:left="1060" w:right="800" w:gutter="0" w:header="0" w:top="1340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3" w:after="160"/>
        <w:rPr>
          <w:sz w:val="25"/>
        </w:rPr>
      </w:pPr>
      <w:r>
        <w:rPr>
          <w:sz w:val="25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Формат - </w:t>
      </w:r>
      <w:r>
        <w:rPr>
          <w:rFonts w:cs="Times New Roman" w:ascii="Times New Roman" w:hAnsi="Times New Roman"/>
          <w:bCs/>
          <w:sz w:val="24"/>
          <w:szCs w:val="24"/>
          <w:lang w:eastAsia="ru-RU"/>
        </w:rPr>
        <w:t>допустимы и книжная, и альбомная ориентация.</w:t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FF0000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426" w:right="283" w:hanging="568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Приложение №1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 xml:space="preserve">                            </w:t>
      </w: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 xml:space="preserve">Приложение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 xml:space="preserve">к ФОП НОО (ООО, СОО)    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 xml:space="preserve">                                            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«Средняя общеобразовательная школа   №33»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РАБОЧАЯ ПРОГРАММА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по предмету (курсу)________________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на уровень</w:t>
        <w:tab/>
        <w:tab/>
        <w:t>____________</w:t>
        <w:softHyphen/>
        <w:softHyphen/>
        <w:softHyphen/>
        <w:softHyphen/>
        <w:softHyphen/>
        <w:softHyphen/>
        <w:softHyphen/>
        <w:t>______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г. Набережные Челны</w:t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 xml:space="preserve">       </w:t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Приложение №2</w:t>
      </w:r>
    </w:p>
    <w:p>
      <w:pPr>
        <w:pStyle w:val="Normal"/>
        <w:suppressAutoHyphens w:val="true"/>
        <w:spacing w:lineRule="auto" w:line="240" w:before="0" w:after="0"/>
        <w:ind w:right="283" w:hanging="0"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ОБРАЗЕЦ!!!!!!  </w:t>
      </w: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  <w:t>(вставляем перед содержанием)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Рабочая программа по учебному предмету «-----» на уровень основного (начального)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</w:t>
      </w:r>
      <w:r>
        <w:rPr>
          <w:rFonts w:cs="Times New Roman" w:ascii="Times New Roman" w:hAnsi="Times New Roman"/>
          <w:b/>
          <w:sz w:val="24"/>
        </w:rPr>
        <w:t>целевых приоритетов воспитания</w:t>
      </w:r>
      <w:r>
        <w:rPr>
          <w:spacing w:val="-57"/>
          <w:sz w:val="24"/>
        </w:rPr>
        <w:t xml:space="preserve"> </w:t>
      </w:r>
      <w:r>
        <w:rPr>
          <w:rFonts w:eastAsia="Segoe UI Emoji" w:cs="Segoe UI Emoji"/>
          <w:b/>
          <w:color w:val="FF0000"/>
          <w:sz w:val="24"/>
          <w:szCs w:val="24"/>
          <w:lang w:eastAsia="ru-RU"/>
        </w:rPr>
        <w:t xml:space="preserve">(вставляем  </w:t>
      </w:r>
      <w:r>
        <w:rPr>
          <w:rFonts w:cs="Times New Roman" w:ascii="Times New Roman" w:hAnsi="Times New Roman"/>
          <w:b/>
          <w:sz w:val="24"/>
        </w:rPr>
        <w:t xml:space="preserve">целевые приоритеты </w:t>
      </w:r>
      <w:r>
        <w:rPr>
          <w:rFonts w:eastAsia="Segoe UI Emoji" w:cs="Segoe UI Emoji"/>
          <w:b/>
          <w:color w:val="FF0000"/>
          <w:sz w:val="24"/>
          <w:szCs w:val="24"/>
          <w:lang w:eastAsia="ru-RU"/>
        </w:rPr>
        <w:t>перед содержанием, берем свой уровень: НОО, ООО,СОО)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Целевые ориентиры результатов воспитания на уровне НОО.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 быть трудолюбивым, следуя принципу «делу — время, потехе — час» как в учебных занятиях, так и в домашних делах, доводить начатое дело до конца; знать и любить свою Родину – свой родной дом, двор, улицу, город, село, свою страну;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проявлять миролюбие – не затевать конфликтов и стремиться решать спорные вопросы, не прибегая к силе; стремиться узнавать что-то новое, проявлять любознательность, ценить знания; быть вежливым и опрятным, скромным и приветливым; соблюдать правила личной гигиены, режим дня, вести здоровый образ жизни;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Целевые ориентиры результатов воспитания на уровне ООО.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</w:rPr>
        <w:t>Создание благоприятных условий  для развития социально значимых отношений обучающихся, и, прежде всего, ценностных отношений: к семье как главной опоре в жизни человека и источнику его счастья;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к природе как источнику жизни на Земле, основе самого ее существования, нуждающейся в защите и постоянном внимании со стороны человека;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к знаниям как интеллектуальному ресурсу, обеспечивающему будущее человека, как результату кропотливого, но увлекательного учебного труда;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к здоровью как залогу долгой и активной жизни человека, его хорошего настроения и оптимистичного взгляда на мир;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>
      <w:pPr>
        <w:pStyle w:val="Normal"/>
        <w:keepNext w:val="true"/>
        <w:keepLines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Целевые ориентиры результатов воспитания на уровне СОО.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</w:rPr>
        <w:t>Вхождению обучающихся во взрослую жизнь окружающего их общества. Это: опыт дел, направленных на заботу о своей семье, родных и близких; трудовой опыт, опыт участия в производственной практике; опыт дел, направленных на пользу своему родному городу или селу, стране в целом, опыт деятельного выражения собственной гражданской позиции; опыт природоохранных дел; опыт разрешения возникающих конфликтных ситуаций в школе, дома или на улице; опыт самостоятельного приобретения новых знаний, проведения научных исследований, опыт проектной деятельности;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опыт ведения здорового образа жизни и заботы о здоровье других людей; опыт оказания помощи окружающим, заботы о малышах или пожилых людях, волонтерский опыт;  опыт самопознания и самоанализа, опыт социально приемлемого самовыражения и самореализации</w:t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Приложение №3</w:t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предмета, курса, модуля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numPr>
          <w:ilvl w:val="1"/>
          <w:numId w:val="1"/>
        </w:numPr>
        <w:suppressAutoHyphens w:val="true"/>
        <w:spacing w:lineRule="auto" w:line="240" w:before="0" w:after="0"/>
        <w:ind w:left="1440" w:right="283" w:hanging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Личностные</w:t>
      </w:r>
    </w:p>
    <w:p>
      <w:pPr>
        <w:pStyle w:val="Normal"/>
        <w:numPr>
          <w:ilvl w:val="1"/>
          <w:numId w:val="1"/>
        </w:numPr>
        <w:suppressAutoHyphens w:val="true"/>
        <w:spacing w:lineRule="auto" w:line="240" w:before="0" w:after="0"/>
        <w:ind w:left="1440" w:right="283" w:hanging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Метапредметные (коммуникативные, регулятивные, познавательные)</w:t>
      </w:r>
    </w:p>
    <w:p>
      <w:pPr>
        <w:pStyle w:val="Normal"/>
        <w:numPr>
          <w:ilvl w:val="1"/>
          <w:numId w:val="1"/>
        </w:numPr>
        <w:suppressAutoHyphens w:val="true"/>
        <w:spacing w:lineRule="auto" w:line="240" w:before="0" w:after="0"/>
        <w:ind w:left="1440" w:right="283" w:hanging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Предметные результаты </w:t>
      </w:r>
    </w:p>
    <w:p>
      <w:pPr>
        <w:pStyle w:val="Normal"/>
        <w:suppressAutoHyphens w:val="true"/>
        <w:spacing w:lineRule="auto" w:line="240" w:before="0" w:after="0"/>
        <w:ind w:left="1440" w:right="283" w:hanging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(Текстовая часть)</w:t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i/>
          <w:i/>
          <w:sz w:val="24"/>
          <w:szCs w:val="24"/>
          <w:lang w:val="en-US"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val="en-US"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Приложение №4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right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Тематическое планирование для учебных предметов, курсов, модулей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703" w:type="dxa"/>
        <w:jc w:val="left"/>
        <w:tblInd w:w="49" w:type="dxa"/>
        <w:tblLayout w:type="fixed"/>
        <w:tblCellMar>
          <w:top w:w="64" w:type="dxa"/>
          <w:left w:w="64" w:type="dxa"/>
          <w:bottom w:w="64" w:type="dxa"/>
          <w:right w:w="64" w:type="dxa"/>
        </w:tblCellMar>
        <w:tblLook w:firstRow="1" w:noVBand="1" w:lastRow="0" w:firstColumn="1" w:lastColumn="0" w:noHBand="0" w:val="04a0"/>
      </w:tblPr>
      <w:tblGrid>
        <w:gridCol w:w="479"/>
        <w:gridCol w:w="3546"/>
        <w:gridCol w:w="701"/>
        <w:gridCol w:w="1787"/>
        <w:gridCol w:w="1845"/>
        <w:gridCol w:w="1344"/>
      </w:tblGrid>
      <w:tr>
        <w:trPr/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>
        <w:trPr/>
        <w:tc>
          <w:tcPr>
            <w:tcW w:w="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Приложение №5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>Приложение к рабочей программе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«Средняя общеобразовательная школа   №33»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по учебному предмету, курсу, модулю________________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для _____ класса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(____ ч в неделю, ____ часов в год)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«Рассмотрено»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на заседании ШМО, Протокол №1 от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Руководитель ШМО _________ _________________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                                                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подпись                  ФИО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«Согласовано»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Заместитель директора по УВР _________ _________________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                                                                      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подпись                  ФИО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г. Набережные Челны</w:t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Приложение №6</w:t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Календарно-тематическое планирование учебного предмета, курса, модуля</w:t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Календарно-тематическое планирование по географии 5 а класса</w:t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10312" w:type="dxa"/>
        <w:jc w:val="left"/>
        <w:tblInd w:w="49" w:type="dxa"/>
        <w:tblLayout w:type="fixed"/>
        <w:tblCellMar>
          <w:top w:w="64" w:type="dxa"/>
          <w:left w:w="64" w:type="dxa"/>
          <w:bottom w:w="64" w:type="dxa"/>
          <w:right w:w="64" w:type="dxa"/>
        </w:tblCellMar>
        <w:tblLook w:firstRow="1" w:noVBand="1" w:lastRow="0" w:firstColumn="1" w:lastColumn="0" w:noHBand="0" w:val="04a0"/>
      </w:tblPr>
      <w:tblGrid>
        <w:gridCol w:w="398"/>
        <w:gridCol w:w="2952"/>
        <w:gridCol w:w="580"/>
        <w:gridCol w:w="1487"/>
        <w:gridCol w:w="1538"/>
        <w:gridCol w:w="1119"/>
        <w:gridCol w:w="1119"/>
        <w:gridCol w:w="1117"/>
      </w:tblGrid>
      <w:tr>
        <w:trPr>
          <w:trHeight w:val="340" w:hRule="atLeast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>
        <w:trPr>
          <w:trHeight w:val="1602" w:hRule="atLeast"/>
        </w:trPr>
        <w:tc>
          <w:tcPr>
            <w:tcW w:w="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77" w:hRule="atLeast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Методические материалы для учителя: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УМК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методические материалы;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демонстрационные материалы по теме занятия;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методическое видео с подробным разбором материалов ,рекомендуемых для использования на занятии;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Методические материалы для ученика: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помодульные дидактические материалы, представленные на образовательной платформе (в том числе раздаточный материал и т д )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Цифровые образовательные ресурсы и ресурсы сети Интернет: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образовательная платформа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Учебное оборудование: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компьютер (стационарный компьютер, ноутбук, планшет);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компьютерные мыши;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клавиатуры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Учебное оборудование для проведения лабораторных, практических работ и демонстраций: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sz w:val="24"/>
          <w:szCs w:val="24"/>
          <w:lang w:eastAsia="ru-RU"/>
        </w:rPr>
        <w:t>мультимедийный проектор с экраном (интерактивной доской) или интерактивная панель.</w:t>
      </w:r>
    </w:p>
    <w:p>
      <w:pPr>
        <w:pStyle w:val="Normal"/>
        <w:suppressAutoHyphens w:val="true"/>
        <w:spacing w:lineRule="auto" w:line="240" w:before="0" w:after="0"/>
        <w:ind w:firstLine="6662"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6662"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6662"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6662"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6662"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6662"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firstLine="6662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bookmarkStart w:id="1" w:name="_Hlk144739457"/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Приложение №7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 xml:space="preserve">                            </w:t>
      </w: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 xml:space="preserve">Приложение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 xml:space="preserve">к ФОП НОО (ООО, СОО)     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«Средняя общеобразовательная школа   №33»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РАБОЧАЯ ПРОГРАММА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внеурочной деятельности по курсу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________________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на уровень</w:t>
        <w:tab/>
        <w:t>____________</w:t>
        <w:softHyphen/>
        <w:softHyphen/>
        <w:softHyphen/>
        <w:softHyphen/>
        <w:softHyphen/>
        <w:softHyphen/>
        <w:softHyphen/>
        <w:t>______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класс __________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Направление развития личности: _______________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Срок реализации:_______________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Разработчик: ___________________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bookmarkStart w:id="2" w:name="_Hlk144739457"/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г. Набережные Челны</w:t>
      </w:r>
      <w:bookmarkEnd w:id="2"/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Приложение №8</w:t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ОБРАЗЕЦ!!!!!!  </w:t>
      </w: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  <w:t>(вставляем перед содержанием)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       </w:t>
      </w:r>
      <w:bookmarkStart w:id="3" w:name="_Hlk144739578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Рабочая программа по внеурочной деятельности «-----» на уровень основного (начального)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</w:t>
      </w:r>
      <w:r>
        <w:rPr>
          <w:rFonts w:cs="Times New Roman" w:ascii="Times New Roman" w:hAnsi="Times New Roman"/>
          <w:b/>
          <w:sz w:val="24"/>
        </w:rPr>
        <w:t>целевых приоритетов воспитания</w:t>
      </w:r>
      <w:r>
        <w:rPr>
          <w:spacing w:val="-57"/>
          <w:sz w:val="24"/>
        </w:rPr>
        <w:t xml:space="preserve"> </w:t>
      </w:r>
      <w:r>
        <w:rPr>
          <w:rFonts w:eastAsia="Segoe UI Emoji" w:cs="Segoe UI Emoji"/>
          <w:b/>
          <w:color w:val="FF0000"/>
          <w:sz w:val="24"/>
          <w:szCs w:val="24"/>
          <w:lang w:eastAsia="ru-RU"/>
        </w:rPr>
        <w:t xml:space="preserve">(вставляем  </w:t>
      </w:r>
      <w:r>
        <w:rPr>
          <w:rFonts w:cs="Times New Roman" w:ascii="Times New Roman" w:hAnsi="Times New Roman"/>
          <w:b/>
          <w:sz w:val="24"/>
        </w:rPr>
        <w:t xml:space="preserve">целевые приоритеты </w:t>
      </w:r>
      <w:r>
        <w:rPr>
          <w:rFonts w:eastAsia="Segoe UI Emoji" w:cs="Segoe UI Emoji"/>
          <w:b/>
          <w:color w:val="FF0000"/>
          <w:sz w:val="24"/>
          <w:szCs w:val="24"/>
          <w:lang w:eastAsia="ru-RU"/>
        </w:rPr>
        <w:t>перед содержанием, берем свой уровень: НОО, ООО,СОО)</w:t>
      </w:r>
      <w:bookmarkEnd w:id="3"/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Целевые ориентиры результатов воспитания на уровне НОО.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 быть трудолюбивым, следуя принципу «делу — время, потехе — час» как в учебных занятиях, так и в домашних делах, доводить начатое дело до конца; знать и любить свою Родину – свой родной дом, двор, улицу, город, село, свою страну;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проявлять миролюбие – не затевать конфликтов и стремиться решать спорные вопросы, не прибегая к силе; стремиться узнавать что-то новое, проявлять любознательность, ценить знания; быть вежливым и опрятным, скромным и приветливым; соблюдать правила личной гигиены, режим дня, вести здоровый образ жизни;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bookmarkStart w:id="4" w:name="_Hlk144739598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Целевые ориентиры результатов воспитания на уровне ООО.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bookmarkStart w:id="5" w:name="_Hlk144739598"/>
      <w:r>
        <w:rPr>
          <w:rFonts w:cs="Times New Roman" w:ascii="Times New Roman" w:hAnsi="Times New Roman"/>
        </w:rPr>
        <w:t>Создание благоприятных условий  для развития социально значимых отношений обучающихся, и, прежде всего, ценностных отношений: к семье как главной опоре в жизни человека и источнику его счастья;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к природе как источнику жизни на Земле, основе самого ее существования, нуждающейся в защите и постоянном внимании со стороны человека;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к знаниям как интеллектуальному ресурсу, обеспечивающему будущее человека, как результату кропотливого, но увлекательного учебного труда;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к здоровью как залогу долгой и активной жизни человека, его хорошего настроения и оптимистичного взгляда на мир;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к самим себе как хозяевам своей судьбы, самоопределяющимся и самореализующимся личностям, отвечающим за свое собственное будущее.</w:t>
      </w:r>
      <w:bookmarkEnd w:id="5"/>
    </w:p>
    <w:p>
      <w:pPr>
        <w:pStyle w:val="Normal"/>
        <w:keepNext w:val="true"/>
        <w:keepLines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Целевые ориентиры результатов воспитания на уровне СОО.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</w:rPr>
        <w:t>Вхождению обучающихся во взрослую жизнь окружающего их общества. Это: опыт дел, направленных на заботу о своей семье, родных и близких; трудовой опыт, опыт участия в производственной практике; опыт дел, направленных на пользу своему родному городу или селу, стране в целом, опыт деятельного выражения собственной гражданской позиции; опыт природоохранных дел; опыт разрешения возникающих конфликтных ситуаций в школе, дома или на улице; опыт самостоятельного приобретения новых знаний, проведения научных исследований, опыт проектной деятельности;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опыт ведения здорового образа жизни и заботы о здоровье других людей; опыт оказания помощи окружающим, заботы о малышах или пожилых людях, волонтерский опыт;  опыт самопознания и самоанализа, опыт социально приемлемого самовыражения и самореализации</w:t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Содержание программы внеурочной деятельности</w:t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7618" w:type="dxa"/>
        <w:jc w:val="left"/>
        <w:tblInd w:w="13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6"/>
        <w:gridCol w:w="4323"/>
        <w:gridCol w:w="2499"/>
      </w:tblGrid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п/п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Краткое содержание</w:t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83" w:hanging="0"/>
              <w:jc w:val="center"/>
              <w:rPr>
                <w:rFonts w:ascii="Times New Roman" w:hAnsi="Times New Roman" w:eastAsia="Calibri" w:cs="Times New Roman"/>
                <w:b/>
                <w:b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Cs w:val="24"/>
                <w:lang w:eastAsia="ru-RU"/>
              </w:rPr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83" w:hanging="0"/>
              <w:jc w:val="center"/>
              <w:rPr>
                <w:rFonts w:ascii="Times New Roman" w:hAnsi="Times New Roman" w:eastAsia="Calibri" w:cs="Times New Roman"/>
                <w:b/>
                <w:b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Cs w:val="24"/>
                <w:lang w:eastAsia="ru-RU"/>
              </w:rPr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83" w:hanging="0"/>
              <w:jc w:val="center"/>
              <w:rPr>
                <w:rFonts w:ascii="Times New Roman" w:hAnsi="Times New Roman" w:eastAsia="Calibri" w:cs="Times New Roman"/>
                <w:b/>
                <w:b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Cs w:val="24"/>
                <w:lang w:eastAsia="ru-RU"/>
              </w:rPr>
            </w:r>
          </w:p>
        </w:tc>
      </w:tr>
      <w:tr>
        <w:trPr/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83" w:hanging="0"/>
              <w:jc w:val="center"/>
              <w:rPr>
                <w:rFonts w:ascii="Times New Roman" w:hAnsi="Times New Roman" w:eastAsia="Calibri" w:cs="Times New Roman"/>
                <w:b/>
                <w:b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83" w:hanging="0"/>
              <w:jc w:val="center"/>
              <w:rPr>
                <w:rFonts w:ascii="Times New Roman" w:hAnsi="Times New Roman" w:eastAsia="Calibri" w:cs="Times New Roman"/>
                <w:b/>
                <w:b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Cs w:val="24"/>
                <w:lang w:eastAsia="ru-RU"/>
              </w:rPr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83" w:hanging="0"/>
              <w:jc w:val="center"/>
              <w:rPr>
                <w:rFonts w:ascii="Times New Roman" w:hAnsi="Times New Roman" w:eastAsia="Calibri" w:cs="Times New Roman"/>
                <w:b/>
                <w:b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Cs w:val="24"/>
                <w:lang w:eastAsia="ru-RU"/>
              </w:rPr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83" w:hanging="0"/>
              <w:jc w:val="center"/>
              <w:rPr>
                <w:rFonts w:ascii="Times New Roman" w:hAnsi="Times New Roman" w:eastAsia="Calibri" w:cs="Times New Roman"/>
                <w:b/>
                <w:b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Приложение №9</w:t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Планируемые результаты освоения программы внеурочной деятельности</w:t>
      </w:r>
    </w:p>
    <w:p>
      <w:pPr>
        <w:pStyle w:val="Normal"/>
        <w:suppressAutoHyphens w:val="true"/>
        <w:spacing w:lineRule="auto" w:line="240" w:before="0" w:after="0"/>
        <w:ind w:left="284" w:right="283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numPr>
          <w:ilvl w:val="1"/>
          <w:numId w:val="2"/>
        </w:numPr>
        <w:suppressAutoHyphens w:val="true"/>
        <w:spacing w:lineRule="auto" w:line="240" w:before="0" w:after="0"/>
        <w:ind w:left="1440" w:right="283" w:hanging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Личностные</w:t>
      </w:r>
    </w:p>
    <w:p>
      <w:pPr>
        <w:pStyle w:val="Normal"/>
        <w:numPr>
          <w:ilvl w:val="1"/>
          <w:numId w:val="2"/>
        </w:numPr>
        <w:suppressAutoHyphens w:val="true"/>
        <w:spacing w:lineRule="auto" w:line="240" w:before="0" w:after="0"/>
        <w:ind w:left="1440" w:right="283" w:hanging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Метапредметные (коммуникативные, регулятивные, познавательные)</w:t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Приложение №10</w:t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Тематическое планирование</w:t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tbl>
      <w:tblPr>
        <w:tblW w:w="999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6"/>
        <w:gridCol w:w="2403"/>
        <w:gridCol w:w="2450"/>
        <w:gridCol w:w="2067"/>
      </w:tblGrid>
      <w:tr>
        <w:trPr/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Наименование раздела,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>
        <w:trPr/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Приложение №11</w:t>
      </w:r>
    </w:p>
    <w:p>
      <w:pPr>
        <w:pStyle w:val="Normal"/>
        <w:suppressAutoHyphens w:val="true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Календарно-тематическое планирование по внеурочной деятельности</w:t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822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9"/>
        <w:gridCol w:w="1599"/>
        <w:gridCol w:w="1286"/>
        <w:gridCol w:w="1407"/>
        <w:gridCol w:w="994"/>
        <w:gridCol w:w="708"/>
        <w:gridCol w:w="1559"/>
      </w:tblGrid>
      <w:tr>
        <w:trPr/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п/п</w:t>
            </w:r>
          </w:p>
        </w:tc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i/>
                <w:i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Тема занятия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Количество часов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Даты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9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>
        <w:trPr/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  <w:tc>
          <w:tcPr>
            <w:tcW w:w="15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  <w:tc>
          <w:tcPr>
            <w:tcW w:w="14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83" w:hanging="0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10" w:hanging="0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  <w:t>Факт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</w:tr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16" w:leader="none"/>
                <w:tab w:val="left" w:pos="1016" w:leader="none"/>
              </w:tabs>
              <w:suppressAutoHyphens w:val="true"/>
              <w:spacing w:lineRule="auto" w:line="240" w:before="0" w:after="0"/>
              <w:ind w:right="37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right="283" w:hanging="0"/>
              <w:jc w:val="center"/>
              <w:rPr>
                <w:rFonts w:ascii="Times New Roman" w:hAnsi="Times New Roman"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right="283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134" w:right="991" w:gutter="0" w:header="0" w:top="1134" w:footer="0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7"/>
      <w:numFmt w:val="decimal"/>
      <w:lvlText w:val="%1"/>
      <w:lvlJc w:val="left"/>
      <w:pPr>
        <w:tabs>
          <w:tab w:val="num" w:pos="0"/>
        </w:tabs>
        <w:ind w:left="380" w:hanging="49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497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0" w:hanging="30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4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22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9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4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1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6"/>
      <w:numFmt w:val="decimal"/>
      <w:lvlText w:val="%1"/>
      <w:lvlJc w:val="left"/>
      <w:pPr>
        <w:tabs>
          <w:tab w:val="num" w:pos="0"/>
        </w:tabs>
        <w:ind w:left="380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428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00" w:hanging="30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70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81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92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03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14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24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5"/>
      <w:numFmt w:val="decimal"/>
      <w:lvlText w:val="%1"/>
      <w:lvlJc w:val="left"/>
      <w:pPr>
        <w:tabs>
          <w:tab w:val="num" w:pos="0"/>
        </w:tabs>
        <w:ind w:left="380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42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13" w:hanging="42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9" w:hanging="42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6" w:hanging="4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3" w:hanging="4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9" w:hanging="4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6" w:hanging="4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13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4"/>
      <w:numFmt w:val="decimal"/>
      <w:lvlText w:val="%1"/>
      <w:lvlJc w:val="left"/>
      <w:pPr>
        <w:tabs>
          <w:tab w:val="num" w:pos="0"/>
        </w:tabs>
        <w:ind w:left="80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62" w:hanging="42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00" w:hanging="30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8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2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76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0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64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8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3"/>
      <w:numFmt w:val="decimal"/>
      <w:lvlText w:val="%1"/>
      <w:lvlJc w:val="left"/>
      <w:pPr>
        <w:tabs>
          <w:tab w:val="num" w:pos="0"/>
        </w:tabs>
        <w:ind w:left="380" w:hanging="5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55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0" w:hanging="30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4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22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9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4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1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2"/>
      <w:numFmt w:val="decimal"/>
      <w:lvlText w:val="%1"/>
      <w:lvlJc w:val="left"/>
      <w:pPr>
        <w:tabs>
          <w:tab w:val="num" w:pos="0"/>
        </w:tabs>
        <w:ind w:left="380" w:hanging="665"/>
      </w:pPr>
      <w:rPr>
        <w:lang w:val="ru-RU" w:eastAsia="en-US" w:bidi="ar-SA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80" w:hanging="665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80" w:hanging="66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9" w:hanging="6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6" w:hanging="6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3" w:hanging="6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9" w:hanging="6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6" w:hanging="6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13" w:hanging="665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1160" w:hanging="30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48" w:hanging="3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37" w:hanging="3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25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4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3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1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0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69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2"/>
      <w:numFmt w:val="decimal"/>
      <w:lvlText w:val="%1"/>
      <w:lvlJc w:val="left"/>
      <w:pPr>
        <w:tabs>
          <w:tab w:val="num" w:pos="0"/>
        </w:tabs>
        <w:ind w:left="380" w:hanging="687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80" w:hanging="687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80" w:hanging="687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0" w:hanging="30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22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9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4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1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"/>
      <w:lvlJc w:val="left"/>
      <w:pPr>
        <w:tabs>
          <w:tab w:val="num" w:pos="0"/>
        </w:tabs>
        <w:ind w:left="1160" w:hanging="30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48" w:hanging="3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37" w:hanging="3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25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4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3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1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0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69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2"/>
      <w:numFmt w:val="decimal"/>
      <w:lvlText w:val="%1"/>
      <w:lvlJc w:val="left"/>
      <w:pPr>
        <w:tabs>
          <w:tab w:val="num" w:pos="0"/>
        </w:tabs>
        <w:ind w:left="380" w:hanging="684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80" w:hanging="684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80" w:hanging="6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0" w:hanging="30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22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9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4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1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2"/>
      <w:numFmt w:val="decimal"/>
      <w:lvlText w:val="%1"/>
      <w:lvlJc w:val="left"/>
      <w:pPr>
        <w:tabs>
          <w:tab w:val="num" w:pos="0"/>
        </w:tabs>
        <w:ind w:left="380" w:hanging="60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60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0" w:hanging="30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70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81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92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03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14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24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"/>
      <w:lvlJc w:val="left"/>
      <w:pPr>
        <w:tabs>
          <w:tab w:val="num" w:pos="0"/>
        </w:tabs>
        <w:ind w:left="380" w:hanging="44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44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0" w:hanging="30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4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22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9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4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1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4007" w:hanging="24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20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81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41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02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6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32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37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00650c"/>
    <w:pPr>
      <w:widowControl w:val="false"/>
      <w:spacing w:lineRule="auto" w:line="240" w:before="0" w:after="0"/>
      <w:ind w:left="702" w:hanging="241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00650c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3" w:customStyle="1">
    <w:name w:val="Основной текст Знак"/>
    <w:basedOn w:val="DefaultParagraphFont"/>
    <w:uiPriority w:val="1"/>
    <w:qFormat/>
    <w:rsid w:val="0000650c"/>
    <w:rPr>
      <w:rFonts w:ascii="Times New Roman" w:hAnsi="Times New Roman" w:eastAsia="Times New Roman" w:cs="Times New Roman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link w:val="Style13"/>
    <w:uiPriority w:val="1"/>
    <w:qFormat/>
    <w:rsid w:val="0000650c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00650c"/>
    <w:pPr>
      <w:widowControl w:val="false"/>
      <w:spacing w:lineRule="auto" w:line="240" w:before="0" w:after="0"/>
      <w:ind w:left="1160" w:hanging="360"/>
      <w:jc w:val="both"/>
    </w:pPr>
    <w:rPr>
      <w:rFonts w:ascii="Times New Roman" w:hAnsi="Times New Roman" w:eastAsia="Times New Roman" w:cs="Times New Roman"/>
    </w:rPr>
  </w:style>
  <w:style w:type="paragraph" w:styleId="TableParagraph" w:customStyle="1">
    <w:name w:val="Table Paragraph"/>
    <w:basedOn w:val="Normal"/>
    <w:uiPriority w:val="1"/>
    <w:qFormat/>
    <w:rsid w:val="0000650c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LibreOffice/7.4.7.2$Windows_X86_64 LibreOffice_project/723314e595e8007d3cf785c16538505a1c878ca5</Application>
  <AppVersion>15.0000</AppVersion>
  <Pages>24</Pages>
  <Words>4315</Words>
  <Characters>31453</Characters>
  <CharactersWithSpaces>35909</CharactersWithSpaces>
  <Paragraphs>317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2023-09-01T10:29:00Z</dcterms:created>
  <dc:creator>SchoolPC</dc:creator>
  <dc:description/>
  <dc:language>ru-RU</dc:language>
  <cp:lastModifiedBy>1</cp:lastModifiedBy>
  <cp:lastPrinted>2023-09-01T11:55:00Z</cp:lastPrinted>
  <dcterms:modified xsi:type="dcterms:W3CDTF">2023-09-21T06:01:00Z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